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01" w:rsidRPr="001B6693" w:rsidRDefault="005C0001" w:rsidP="005C0001">
      <w:pPr>
        <w:jc w:val="center"/>
        <w:rPr>
          <w:rFonts w:ascii="Times New Roman" w:eastAsia="宋体" w:hAnsi="Times New Roman"/>
          <w:b/>
          <w:spacing w:val="20"/>
          <w:sz w:val="36"/>
          <w:szCs w:val="36"/>
        </w:rPr>
      </w:pPr>
      <w:r w:rsidRPr="001B6693">
        <w:rPr>
          <w:rFonts w:ascii="Times New Roman" w:eastAsia="宋体" w:hint="eastAsia"/>
          <w:b/>
          <w:spacing w:val="20"/>
          <w:sz w:val="36"/>
          <w:szCs w:val="36"/>
        </w:rPr>
        <w:t>说明书修订页</w:t>
      </w:r>
    </w:p>
    <w:p w:rsidR="005C0001" w:rsidRPr="00D415B0" w:rsidRDefault="005C0001" w:rsidP="00710A97">
      <w:pPr>
        <w:spacing w:beforeLines="50"/>
        <w:jc w:val="center"/>
        <w:rPr>
          <w:rFonts w:ascii="Times New Roman" w:eastAsia="宋体" w:hAnsi="Times New Roman"/>
          <w:sz w:val="24"/>
          <w:szCs w:val="24"/>
        </w:rPr>
      </w:pPr>
      <w:r w:rsidRPr="00D415B0">
        <w:rPr>
          <w:rFonts w:ascii="Times New Roman" w:eastAsia="宋体" w:hAnsiTheme="minorEastAsia" w:hint="eastAsia"/>
          <w:sz w:val="24"/>
          <w:szCs w:val="24"/>
        </w:rPr>
        <w:t>（</w:t>
      </w:r>
      <w:r w:rsidR="00360674" w:rsidRPr="00D415B0">
        <w:rPr>
          <w:rFonts w:ascii="Times New Roman" w:eastAsia="宋体" w:hAnsiTheme="minorEastAsia" w:hint="eastAsia"/>
          <w:sz w:val="24"/>
          <w:szCs w:val="24"/>
        </w:rPr>
        <w:t>超声多普勒</w:t>
      </w:r>
      <w:r w:rsidR="000801E4" w:rsidRPr="00D415B0">
        <w:rPr>
          <w:rFonts w:ascii="Times New Roman" w:eastAsia="宋体" w:hAnsiTheme="minorEastAsia" w:hint="eastAsia"/>
          <w:sz w:val="24"/>
          <w:szCs w:val="24"/>
        </w:rPr>
        <w:t>胎儿监护仪</w:t>
      </w:r>
      <w:r w:rsidR="000801E4" w:rsidRPr="00D415B0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FF5FB6" w:rsidRPr="00D415B0">
        <w:rPr>
          <w:rFonts w:ascii="Times New Roman" w:eastAsia="宋体" w:hAnsi="Times New Roman" w:hint="eastAsia"/>
          <w:sz w:val="24"/>
          <w:szCs w:val="24"/>
        </w:rPr>
        <w:t>FM-801</w:t>
      </w:r>
      <w:r w:rsidRPr="00D415B0">
        <w:rPr>
          <w:rFonts w:ascii="Times New Roman" w:eastAsia="宋体" w:hAnsiTheme="minorEastAsia" w:hint="eastAsia"/>
          <w:sz w:val="24"/>
          <w:szCs w:val="24"/>
        </w:rPr>
        <w:t>）</w:t>
      </w:r>
    </w:p>
    <w:p w:rsidR="000801E4" w:rsidRPr="001B6693" w:rsidRDefault="000801E4" w:rsidP="00710A97">
      <w:pPr>
        <w:spacing w:beforeLines="50" w:line="360" w:lineRule="auto"/>
        <w:rPr>
          <w:rFonts w:ascii="Times New Roman" w:eastAsia="宋体" w:hAnsi="Times New Roman"/>
          <w:szCs w:val="21"/>
        </w:rPr>
      </w:pPr>
      <w:r w:rsidRPr="00D415B0">
        <w:rPr>
          <w:rFonts w:ascii="Times New Roman" w:eastAsia="宋体" w:hAnsiTheme="minorEastAsia" w:hint="eastAsia"/>
          <w:szCs w:val="21"/>
        </w:rPr>
        <w:t>修订内容：</w:t>
      </w:r>
      <w:r w:rsidR="00381300" w:rsidRPr="001B6693">
        <w:rPr>
          <w:rFonts w:ascii="Times New Roman" w:eastAsia="宋体" w:hAnsiTheme="minorEastAsia" w:hint="eastAsia"/>
          <w:szCs w:val="21"/>
        </w:rPr>
        <w:t>修改</w:t>
      </w:r>
      <w:r w:rsidR="007B27F5" w:rsidRPr="001B6693">
        <w:rPr>
          <w:rFonts w:ascii="Times New Roman" w:eastAsia="宋体" w:hAnsi="Times New Roman" w:hint="eastAsia"/>
          <w:szCs w:val="21"/>
        </w:rPr>
        <w:t>“</w:t>
      </w:r>
      <w:r w:rsidR="007B27F5" w:rsidRPr="001B6693">
        <w:rPr>
          <w:rFonts w:ascii="Times New Roman" w:eastAsia="宋体" w:hAnsiTheme="minorEastAsia" w:hint="eastAsia"/>
          <w:szCs w:val="21"/>
        </w:rPr>
        <w:t>第三部分</w:t>
      </w:r>
      <w:r w:rsidR="007B27F5" w:rsidRPr="001B6693">
        <w:rPr>
          <w:rFonts w:ascii="Times New Roman" w:eastAsia="宋体" w:hAnsi="Times New Roman" w:hint="eastAsia"/>
          <w:szCs w:val="21"/>
        </w:rPr>
        <w:t xml:space="preserve"> </w:t>
      </w:r>
      <w:r w:rsidR="007B27F5" w:rsidRPr="001B6693">
        <w:rPr>
          <w:rFonts w:ascii="Times New Roman" w:eastAsia="宋体" w:hAnsiTheme="minorEastAsia" w:hint="eastAsia"/>
          <w:szCs w:val="21"/>
        </w:rPr>
        <w:t>技术指标</w:t>
      </w:r>
      <w:r w:rsidR="007B27F5" w:rsidRPr="001B6693">
        <w:rPr>
          <w:rFonts w:ascii="Times New Roman" w:eastAsia="宋体" w:hAnsi="Times New Roman" w:hint="eastAsia"/>
          <w:szCs w:val="21"/>
        </w:rPr>
        <w:t>”</w:t>
      </w:r>
      <w:r w:rsidR="001B6693">
        <w:rPr>
          <w:rFonts w:ascii="Times New Roman" w:eastAsia="宋体" w:hAnsiTheme="minorEastAsia" w:hint="eastAsia"/>
          <w:szCs w:val="21"/>
        </w:rPr>
        <w:t>，</w:t>
      </w:r>
      <w:r w:rsidR="007B27F5" w:rsidRPr="001B6693">
        <w:rPr>
          <w:rFonts w:ascii="Times New Roman" w:eastAsia="宋体" w:hAnsiTheme="minorEastAsia" w:hint="eastAsia"/>
          <w:szCs w:val="21"/>
        </w:rPr>
        <w:t>增加</w:t>
      </w:r>
      <w:r w:rsidR="00710A97">
        <w:rPr>
          <w:rFonts w:ascii="Times New Roman" w:eastAsia="宋体" w:hAnsiTheme="minorEastAsia" w:hint="eastAsia"/>
          <w:szCs w:val="21"/>
        </w:rPr>
        <w:t>“</w:t>
      </w:r>
      <w:r w:rsidR="00710A97" w:rsidRPr="001B6693">
        <w:rPr>
          <w:rFonts w:ascii="Times New Roman" w:eastAsia="宋体" w:hAnsiTheme="minorEastAsia" w:hint="eastAsia"/>
          <w:szCs w:val="21"/>
        </w:rPr>
        <w:t>声输出报告</w:t>
      </w:r>
      <w:r w:rsidR="00710A97">
        <w:rPr>
          <w:rFonts w:ascii="Times New Roman" w:eastAsia="宋体" w:hAnsiTheme="minorEastAsia" w:hint="eastAsia"/>
          <w:szCs w:val="21"/>
        </w:rPr>
        <w:t>”</w:t>
      </w:r>
      <w:r w:rsidR="00381300" w:rsidRPr="001B6693">
        <w:rPr>
          <w:rFonts w:ascii="Times New Roman" w:eastAsia="宋体" w:hAnsiTheme="minorEastAsia" w:hint="eastAsia"/>
          <w:szCs w:val="21"/>
        </w:rPr>
        <w:t>。</w:t>
      </w:r>
    </w:p>
    <w:p w:rsidR="000801E4" w:rsidRPr="00D415B0" w:rsidRDefault="000801E4" w:rsidP="00710A97">
      <w:pPr>
        <w:spacing w:beforeLines="50" w:afterLines="30"/>
        <w:rPr>
          <w:rFonts w:ascii="Times New Roman" w:eastAsia="宋体" w:hAnsi="Times New Roman"/>
          <w:szCs w:val="21"/>
        </w:rPr>
      </w:pPr>
      <w:r w:rsidRPr="00D415B0">
        <w:rPr>
          <w:rFonts w:ascii="Times New Roman" w:eastAsia="宋体" w:hAnsiTheme="minorEastAsia" w:hint="eastAsia"/>
          <w:szCs w:val="21"/>
        </w:rPr>
        <w:t>更改后：</w:t>
      </w:r>
    </w:p>
    <w:p w:rsidR="007B27F5" w:rsidRPr="00D415B0" w:rsidRDefault="007B27F5" w:rsidP="007B27F5">
      <w:pPr>
        <w:spacing w:line="0" w:lineRule="atLeast"/>
        <w:ind w:firstLineChars="200" w:firstLine="422"/>
        <w:jc w:val="center"/>
        <w:rPr>
          <w:rFonts w:ascii="Times New Roman" w:eastAsia="宋体" w:hAnsi="Times New Roman" w:cs="Times New Roman"/>
          <w:b/>
          <w:szCs w:val="21"/>
        </w:rPr>
      </w:pPr>
      <w:r w:rsidRPr="00D415B0">
        <w:rPr>
          <w:rFonts w:ascii="Times New Roman" w:eastAsia="宋体" w:hAnsi="宋体" w:cs="Times New Roman" w:hint="eastAsia"/>
          <w:b/>
          <w:szCs w:val="21"/>
        </w:rPr>
        <w:t>声</w:t>
      </w:r>
      <w:r w:rsidRPr="00D415B0">
        <w:rPr>
          <w:rFonts w:ascii="Times New Roman" w:eastAsia="宋体" w:hAnsi="宋体" w:cs="Times New Roman"/>
          <w:b/>
          <w:szCs w:val="21"/>
        </w:rPr>
        <w:t>输出报告</w:t>
      </w:r>
    </w:p>
    <w:p w:rsidR="007B27F5" w:rsidRPr="00D415B0" w:rsidRDefault="007B27F5" w:rsidP="007B27F5">
      <w:pPr>
        <w:spacing w:line="0" w:lineRule="atLeast"/>
        <w:ind w:firstLineChars="200" w:firstLine="422"/>
        <w:jc w:val="center"/>
        <w:rPr>
          <w:rFonts w:ascii="Times New Roman" w:eastAsia="宋体" w:hAnsi="Times New Roman" w:cs="Times New Roman"/>
          <w:b/>
          <w:szCs w:val="21"/>
        </w:rPr>
      </w:pPr>
    </w:p>
    <w:p w:rsidR="007B27F5" w:rsidRPr="00D415B0" w:rsidRDefault="007B27F5" w:rsidP="007B27F5">
      <w:pPr>
        <w:spacing w:line="360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D415B0">
        <w:rPr>
          <w:rFonts w:ascii="Times New Roman" w:eastAsia="宋体" w:hAnsi="Times New Roman" w:cs="Times New Roman" w:hint="eastAsia"/>
          <w:szCs w:val="21"/>
        </w:rPr>
        <w:t>PW</w:t>
      </w:r>
      <w:r w:rsidRPr="00D415B0">
        <w:rPr>
          <w:rFonts w:ascii="Times New Roman" w:eastAsia="宋体" w:hAnsi="宋体" w:cs="Times New Roman" w:hint="eastAsia"/>
          <w:szCs w:val="21"/>
        </w:rPr>
        <w:t>模式</w:t>
      </w:r>
    </w:p>
    <w:p w:rsidR="007B27F5" w:rsidRPr="00D415B0" w:rsidRDefault="007B27F5" w:rsidP="007B27F5">
      <w:pPr>
        <w:spacing w:line="360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D415B0">
        <w:rPr>
          <w:rFonts w:ascii="Times New Roman" w:eastAsia="宋体" w:hAnsi="宋体" w:cs="Times New Roman" w:hint="eastAsia"/>
          <w:szCs w:val="21"/>
        </w:rPr>
        <w:t>标称</w:t>
      </w:r>
      <w:r w:rsidRPr="00D415B0">
        <w:rPr>
          <w:rFonts w:ascii="Times New Roman" w:eastAsia="宋体" w:hAnsi="宋体" w:cs="Times New Roman"/>
          <w:szCs w:val="21"/>
        </w:rPr>
        <w:t>频率：</w:t>
      </w:r>
      <w:r w:rsidRPr="00D415B0">
        <w:rPr>
          <w:rFonts w:ascii="Times New Roman" w:eastAsia="宋体" w:hAnsi="Times New Roman" w:cs="Times New Roman"/>
          <w:szCs w:val="21"/>
        </w:rPr>
        <w:t>2.0MHz</w:t>
      </w:r>
    </w:p>
    <w:p w:rsidR="007B27F5" w:rsidRPr="00D415B0" w:rsidRDefault="007B27F5" w:rsidP="007B27F5">
      <w:pPr>
        <w:spacing w:line="360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D415B0">
        <w:rPr>
          <w:rFonts w:ascii="Times New Roman" w:eastAsia="宋体" w:hAnsi="宋体" w:cs="Times New Roman" w:hint="eastAsia"/>
          <w:szCs w:val="21"/>
        </w:rPr>
        <w:t>型号</w:t>
      </w:r>
      <w:r w:rsidRPr="00D415B0">
        <w:rPr>
          <w:rFonts w:ascii="Times New Roman" w:eastAsia="宋体" w:hAnsi="宋体" w:cs="Times New Roman"/>
          <w:szCs w:val="21"/>
        </w:rPr>
        <w:t>：</w:t>
      </w:r>
      <w:r w:rsidRPr="00D415B0">
        <w:rPr>
          <w:rFonts w:ascii="Times New Roman" w:eastAsia="宋体" w:hAnsi="Times New Roman" w:cs="Times New Roman" w:hint="eastAsia"/>
          <w:szCs w:val="21"/>
        </w:rPr>
        <w:t>DOPPLER</w:t>
      </w:r>
      <w:r w:rsidRPr="00D415B0">
        <w:rPr>
          <w:rFonts w:ascii="Times New Roman" w:eastAsia="宋体" w:hAnsi="Times New Roman" w:cs="Times New Roman"/>
          <w:szCs w:val="21"/>
        </w:rPr>
        <w:t xml:space="preserve"> TRANSDUCER</w:t>
      </w:r>
    </w:p>
    <w:p w:rsidR="007B27F5" w:rsidRPr="00D415B0" w:rsidRDefault="007B27F5" w:rsidP="007B27F5">
      <w:pPr>
        <w:spacing w:line="0" w:lineRule="atLeast"/>
        <w:ind w:firstLineChars="200" w:firstLine="260"/>
        <w:rPr>
          <w:rFonts w:ascii="Times New Roman" w:eastAsia="宋体" w:hAnsi="Times New Roman" w:cs="Times New Roman"/>
          <w:sz w:val="13"/>
          <w:szCs w:val="18"/>
        </w:rPr>
      </w:pPr>
    </w:p>
    <w:tbl>
      <w:tblPr>
        <w:tblW w:w="6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11"/>
        <w:gridCol w:w="632"/>
        <w:gridCol w:w="761"/>
        <w:gridCol w:w="992"/>
        <w:gridCol w:w="425"/>
        <w:gridCol w:w="851"/>
        <w:gridCol w:w="850"/>
        <w:gridCol w:w="851"/>
        <w:gridCol w:w="573"/>
      </w:tblGrid>
      <w:tr w:rsidR="006701B2" w:rsidRPr="00D415B0" w:rsidTr="006701B2">
        <w:trPr>
          <w:trHeight w:val="416"/>
          <w:jc w:val="center"/>
        </w:trPr>
        <w:tc>
          <w:tcPr>
            <w:tcW w:w="1904" w:type="dxa"/>
            <w:gridSpan w:val="3"/>
            <w:vMerge w:val="restart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left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指数名称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b/>
                <w:i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i/>
                <w:szCs w:val="21"/>
              </w:rPr>
              <w:t>MI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b/>
                <w:i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i/>
                <w:szCs w:val="21"/>
              </w:rPr>
              <w:t>TIS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b/>
                <w:i/>
                <w:szCs w:val="21"/>
              </w:rPr>
            </w:pPr>
            <w:r w:rsidRPr="00D415B0">
              <w:rPr>
                <w:rFonts w:ascii="Times New Roman" w:hAnsi="Times New Roman"/>
                <w:b/>
                <w:i/>
                <w:szCs w:val="21"/>
              </w:rPr>
              <w:t>TIB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b/>
                <w:i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i/>
                <w:szCs w:val="21"/>
              </w:rPr>
              <w:t>TIC</w:t>
            </w:r>
          </w:p>
        </w:tc>
      </w:tr>
      <w:tr w:rsidR="006701B2" w:rsidRPr="00D415B0" w:rsidTr="006701B2">
        <w:trPr>
          <w:trHeight w:val="416"/>
          <w:jc w:val="center"/>
        </w:trPr>
        <w:tc>
          <w:tcPr>
            <w:tcW w:w="1904" w:type="dxa"/>
            <w:gridSpan w:val="3"/>
            <w:vMerge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扫描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非扫描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非扫描</w:t>
            </w: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6701B2" w:rsidRPr="00D415B0" w:rsidTr="006701B2">
        <w:trPr>
          <w:trHeight w:val="416"/>
          <w:jc w:val="center"/>
        </w:trPr>
        <w:tc>
          <w:tcPr>
            <w:tcW w:w="1904" w:type="dxa"/>
            <w:gridSpan w:val="3"/>
            <w:vMerge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A</w:t>
            </w:r>
            <w:r w:rsidRPr="00D415B0">
              <w:rPr>
                <w:rFonts w:ascii="Times New Roman" w:hAnsi="Times New Roman"/>
                <w:b/>
                <w:szCs w:val="21"/>
                <w:vertAlign w:val="subscript"/>
              </w:rPr>
              <w:t>aprt</w:t>
            </w:r>
            <w:r w:rsidRPr="00D415B0">
              <w:rPr>
                <w:rFonts w:ascii="Times New Roman" w:hAnsi="Times New Roman"/>
                <w:b/>
                <w:szCs w:val="21"/>
              </w:rPr>
              <w:t>≤1 cm</w:t>
            </w:r>
            <w:r w:rsidRPr="00D415B0">
              <w:rPr>
                <w:rFonts w:ascii="Times New Roman" w:hAnsi="Times New Roman"/>
                <w:b/>
                <w:szCs w:val="21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A</w:t>
            </w:r>
            <w:r w:rsidRPr="00D415B0">
              <w:rPr>
                <w:rFonts w:ascii="Times New Roman" w:hAnsi="Times New Roman"/>
                <w:b/>
                <w:szCs w:val="21"/>
                <w:vertAlign w:val="subscript"/>
              </w:rPr>
              <w:t>aprt</w:t>
            </w:r>
            <w:r w:rsidRPr="00D415B0">
              <w:rPr>
                <w:rFonts w:ascii="Times New Roman" w:hAnsi="Times New Roman"/>
                <w:b/>
                <w:szCs w:val="21"/>
              </w:rPr>
              <w:t>&gt;1 cm</w:t>
            </w:r>
            <w:r w:rsidRPr="00D415B0">
              <w:rPr>
                <w:rFonts w:ascii="Times New Roman" w:hAnsi="Times New Roman"/>
                <w:b/>
                <w:szCs w:val="21"/>
                <w:vertAlign w:val="superscript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最大</w:t>
            </w:r>
            <w:r w:rsidRPr="00D415B0">
              <w:rPr>
                <w:rFonts w:ascii="Times New Roman" w:hAnsi="Times New Roman"/>
                <w:b/>
                <w:szCs w:val="21"/>
              </w:rPr>
              <w:t>指数</w:t>
            </w:r>
            <w:r w:rsidRPr="00D415B0">
              <w:rPr>
                <w:rFonts w:ascii="Times New Roman" w:hAnsi="Times New Roman" w:hint="eastAsia"/>
                <w:b/>
                <w:szCs w:val="21"/>
              </w:rPr>
              <w:t>数值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0.08</w:t>
            </w:r>
            <w:r w:rsidRPr="00D415B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0.11</w:t>
            </w:r>
            <w:r w:rsidRPr="00D415B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(</w:t>
            </w:r>
            <w:r w:rsidRPr="00D415B0">
              <w:rPr>
                <w:rFonts w:ascii="Times New Roman" w:hAnsi="Times New Roman"/>
                <w:szCs w:val="21"/>
              </w:rPr>
              <w:t>a</w:t>
            </w:r>
            <w:r w:rsidRPr="00D415B0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相关声参数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7B27F5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p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r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.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a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 </w:t>
            </w:r>
            <w:r w:rsidR="00D2708B" w:rsidRPr="00D415B0">
              <w:rPr>
                <w:rFonts w:ascii="Times New Roman" w:hAnsi="Times New Roman" w:hint="eastAsia"/>
                <w:szCs w:val="21"/>
                <w:vertAlign w:val="subscript"/>
              </w:rPr>
              <w:t xml:space="preserve">   </w:t>
            </w:r>
            <w:r w:rsidRPr="00D415B0">
              <w:rPr>
                <w:rFonts w:ascii="Times New Roman" w:hAnsi="Times New Roman"/>
                <w:szCs w:val="21"/>
              </w:rPr>
              <w:t>(MPa)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0.078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332283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P</w:t>
            </w:r>
            <w:r w:rsidRPr="00D415B0">
              <w:rPr>
                <w:rFonts w:ascii="Times New Roman" w:hAnsi="Times New Roman"/>
                <w:szCs w:val="21"/>
              </w:rPr>
              <w:t xml:space="preserve">  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</w:rPr>
              <w:t xml:space="preserve"> (mW)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#</w:t>
            </w: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332283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P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α</w:t>
            </w:r>
            <w:r w:rsidRPr="00D415B0">
              <w:rPr>
                <w:rFonts w:ascii="Times New Roman" w:hAnsi="Times New Roman" w:hint="eastAsia"/>
                <w:szCs w:val="21"/>
              </w:rPr>
              <w:t>(</w:t>
            </w:r>
            <w:r w:rsidRPr="00D415B0">
              <w:rPr>
                <w:rFonts w:ascii="Times New Roman" w:hAnsi="Times New Roman"/>
                <w:szCs w:val="21"/>
              </w:rPr>
              <w:t>z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s</w:t>
            </w:r>
            <w:r w:rsidRPr="00D415B0">
              <w:rPr>
                <w:rFonts w:ascii="Times New Roman" w:hAnsi="Times New Roman" w:hint="eastAsia"/>
                <w:szCs w:val="21"/>
              </w:rPr>
              <w:t>)</w:t>
            </w:r>
            <w:r w:rsidRPr="00D415B0">
              <w:rPr>
                <w:rFonts w:ascii="Times New Roman" w:hAnsi="Times New Roman" w:hint="eastAsia"/>
                <w:szCs w:val="21"/>
              </w:rPr>
              <w:t>和</w:t>
            </w:r>
            <w:r w:rsidRPr="00D415B0">
              <w:rPr>
                <w:rFonts w:ascii="Times New Roman" w:hAnsi="Times New Roman"/>
                <w:szCs w:val="21"/>
              </w:rPr>
              <w:t>I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ta</w:t>
            </w:r>
            <w:r w:rsidRPr="00D415B0">
              <w:rPr>
                <w:rFonts w:ascii="Times New Roman" w:hAnsi="Times New Roman"/>
                <w:szCs w:val="21"/>
              </w:rPr>
              <w:t>,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α</w:t>
            </w:r>
            <w:r w:rsidRPr="00D415B0">
              <w:rPr>
                <w:rFonts w:ascii="Times New Roman" w:hAnsi="Times New Roman"/>
                <w:szCs w:val="21"/>
              </w:rPr>
              <w:t>(z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s</w:t>
            </w:r>
            <w:r w:rsidRPr="00D415B0">
              <w:rPr>
                <w:rFonts w:ascii="Times New Roman" w:hAnsi="Times New Roman"/>
                <w:szCs w:val="21"/>
              </w:rPr>
              <w:t>)</w:t>
            </w:r>
            <w:r w:rsidRPr="00D415B0">
              <w:rPr>
                <w:rFonts w:ascii="Times New Roman" w:hAnsi="Times New Roman" w:hint="eastAsia"/>
                <w:szCs w:val="21"/>
              </w:rPr>
              <w:t>最小值</w:t>
            </w:r>
            <w:r w:rsidRPr="00D415B0">
              <w:rPr>
                <w:rFonts w:ascii="Times New Roman" w:hAnsi="Times New Roman" w:hint="eastAsia"/>
                <w:szCs w:val="21"/>
              </w:rPr>
              <w:t xml:space="preserve"> 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D415B0">
              <w:rPr>
                <w:rFonts w:ascii="Times New Roman" w:hAnsi="Times New Roman" w:hint="eastAsia"/>
                <w:szCs w:val="21"/>
              </w:rPr>
              <w:t>(</w:t>
            </w:r>
            <w:r w:rsidRPr="00D415B0">
              <w:rPr>
                <w:rFonts w:ascii="Times New Roman" w:hAnsi="Times New Roman"/>
                <w:szCs w:val="21"/>
              </w:rPr>
              <w:t>mW</w:t>
            </w:r>
            <w:r w:rsidRPr="00D415B0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332283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z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s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 </w:t>
            </w:r>
            <w:r w:rsidR="00332283" w:rsidRPr="00D415B0">
              <w:rPr>
                <w:rFonts w:ascii="Times New Roman" w:hAnsi="Times New Roman" w:hint="eastAsia"/>
                <w:szCs w:val="21"/>
                <w:vertAlign w:val="subscript"/>
              </w:rPr>
              <w:t xml:space="preserve"> </w:t>
            </w:r>
            <w:r w:rsidR="00D2708B" w:rsidRPr="00D415B0">
              <w:rPr>
                <w:rFonts w:ascii="Times New Roman" w:hAnsi="Times New Roman" w:hint="eastAsia"/>
                <w:szCs w:val="21"/>
                <w:vertAlign w:val="subscript"/>
              </w:rPr>
              <w:t xml:space="preserve">   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</w:rPr>
              <w:t>(cm)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4.0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332283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z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bp</w:t>
            </w:r>
            <w:r w:rsidR="00D2708B" w:rsidRPr="00D415B0">
              <w:rPr>
                <w:rFonts w:ascii="Times New Roman" w:hAnsi="Times New Roman" w:hint="eastAsia"/>
                <w:szCs w:val="21"/>
                <w:vertAlign w:val="subscript"/>
              </w:rPr>
              <w:t xml:space="preserve">   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   </w:t>
            </w:r>
            <w:r w:rsidRPr="00D415B0">
              <w:rPr>
                <w:rFonts w:ascii="Times New Roman" w:hAnsi="Times New Roman"/>
                <w:szCs w:val="21"/>
              </w:rPr>
              <w:t>(cm)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4.0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332283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z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b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  </w:t>
            </w:r>
            <w:r w:rsidR="00D2708B" w:rsidRPr="00D415B0">
              <w:rPr>
                <w:rFonts w:ascii="Times New Roman" w:hAnsi="Times New Roman" w:hint="eastAsia"/>
                <w:szCs w:val="21"/>
                <w:vertAlign w:val="subscript"/>
              </w:rPr>
              <w:t xml:space="preserve">   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</w:rPr>
              <w:t>(cm)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4.0</w:t>
            </w:r>
          </w:p>
        </w:tc>
        <w:tc>
          <w:tcPr>
            <w:tcW w:w="573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332283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在</w:t>
            </w:r>
            <w:r w:rsidRPr="00D415B0">
              <w:rPr>
                <w:rFonts w:ascii="Times New Roman" w:hAnsi="Times New Roman"/>
                <w:szCs w:val="21"/>
              </w:rPr>
              <w:t>最大</w:t>
            </w:r>
            <w:r w:rsidRPr="00D415B0">
              <w:rPr>
                <w:rFonts w:ascii="Times New Roman" w:hAnsi="Times New Roman"/>
                <w:szCs w:val="21"/>
              </w:rPr>
              <w:t>I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pi,α</w:t>
            </w:r>
            <w:r w:rsidRPr="00D415B0">
              <w:rPr>
                <w:rFonts w:ascii="Times New Roman" w:hAnsi="Times New Roman" w:hint="eastAsia"/>
                <w:szCs w:val="21"/>
              </w:rPr>
              <w:t>处</w:t>
            </w:r>
            <w:r w:rsidRPr="00D415B0">
              <w:rPr>
                <w:rFonts w:ascii="Times New Roman" w:hAnsi="Times New Roman"/>
                <w:szCs w:val="21"/>
              </w:rPr>
              <w:t>的</w:t>
            </w:r>
            <w:r w:rsidRPr="00D415B0">
              <w:rPr>
                <w:rFonts w:ascii="Times New Roman" w:hAnsi="Times New Roman"/>
                <w:szCs w:val="21"/>
              </w:rPr>
              <w:t xml:space="preserve">z 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D415B0">
              <w:rPr>
                <w:rFonts w:ascii="Times New Roman" w:hAnsi="Times New Roman"/>
                <w:szCs w:val="21"/>
              </w:rPr>
              <w:t>(cm)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4.0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332283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d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eq</w:t>
            </w:r>
            <w:r w:rsidRPr="00D415B0">
              <w:rPr>
                <w:rFonts w:ascii="Times New Roman" w:hAnsi="Times New Roman"/>
                <w:szCs w:val="21"/>
              </w:rPr>
              <w:t xml:space="preserve">  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</w:rPr>
              <w:t xml:space="preserve"> (cm)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4.0</w:t>
            </w:r>
          </w:p>
        </w:tc>
        <w:tc>
          <w:tcPr>
            <w:tcW w:w="573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332283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f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awf  </w:t>
            </w:r>
            <w:r w:rsidR="00D2708B" w:rsidRPr="00D415B0">
              <w:rPr>
                <w:rFonts w:ascii="Times New Roman" w:hAnsi="Times New Roman" w:hint="eastAsia"/>
                <w:szCs w:val="21"/>
                <w:vertAlign w:val="subscript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</w:rPr>
              <w:t>(MHz)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2</w:t>
            </w:r>
            <w:r w:rsidRPr="00D415B0">
              <w:rPr>
                <w:rFonts w:ascii="Times New Roman" w:hAnsi="Times New Roman" w:hint="eastAsia"/>
                <w:szCs w:val="21"/>
              </w:rPr>
              <w:t>.0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#</w:t>
            </w: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445C96" w:rsidRPr="00D415B0" w:rsidRDefault="00445C96" w:rsidP="00445C96">
            <w:pPr>
              <w:pStyle w:val="aa"/>
              <w:jc w:val="left"/>
              <w:rPr>
                <w:rFonts w:ascii="Times New Roman" w:hAnsi="Times New Roman"/>
                <w:szCs w:val="21"/>
                <w:vertAlign w:val="subscript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A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aprt</w:t>
            </w:r>
            <w:r w:rsidRPr="00D415B0">
              <w:rPr>
                <w:rFonts w:ascii="Times New Roman" w:hAnsi="Times New Roman" w:hint="eastAsia"/>
                <w:szCs w:val="21"/>
              </w:rPr>
              <w:t>的直径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45C96" w:rsidRPr="00D415B0" w:rsidRDefault="00445C96" w:rsidP="00D2708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X</w:t>
            </w:r>
            <w:r w:rsidRPr="00D415B0">
              <w:rPr>
                <w:rFonts w:ascii="Times New Roman" w:hAnsi="Times New Roman"/>
                <w:szCs w:val="21"/>
              </w:rPr>
              <w:t xml:space="preserve"> (cm)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Φ1.0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Φ1.0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#</w:t>
            </w: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445C96" w:rsidRPr="00D415B0" w:rsidRDefault="00445C96" w:rsidP="00332283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Y</w:t>
            </w:r>
            <w:r w:rsidRPr="00D415B0">
              <w:rPr>
                <w:rFonts w:ascii="Times New Roman" w:hAnsi="Times New Roman"/>
                <w:szCs w:val="21"/>
              </w:rPr>
              <w:t xml:space="preserve">   (cm)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Φ1.0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Φ1.0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45C96" w:rsidRPr="00D415B0" w:rsidRDefault="00445C96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#</w:t>
            </w: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其他信息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332283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t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d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 </w:t>
            </w:r>
            <w:r w:rsidR="00D2708B" w:rsidRPr="00D415B0">
              <w:rPr>
                <w:rFonts w:ascii="Times New Roman" w:hAnsi="Times New Roman" w:hint="eastAsia"/>
                <w:szCs w:val="21"/>
                <w:vertAlign w:val="subscript"/>
              </w:rPr>
              <w:t xml:space="preserve">    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</w:t>
            </w:r>
            <w:r w:rsidRPr="00D415B0">
              <w:rPr>
                <w:rFonts w:ascii="Times New Roman" w:hAnsi="Times New Roman"/>
                <w:szCs w:val="21"/>
              </w:rPr>
              <w:t>(μsec)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107.94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332283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P</w:t>
            </w:r>
            <w:r w:rsidRPr="00D415B0">
              <w:rPr>
                <w:rFonts w:ascii="Times New Roman" w:hAnsi="Times New Roman" w:hint="eastAsia"/>
                <w:szCs w:val="21"/>
              </w:rPr>
              <w:t>rr</w:t>
            </w:r>
            <w:r w:rsidRPr="00D415B0">
              <w:rPr>
                <w:rFonts w:ascii="Times New Roman" w:hAnsi="Times New Roman"/>
                <w:szCs w:val="21"/>
              </w:rPr>
              <w:t xml:space="preserve">  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</w:rPr>
              <w:t xml:space="preserve"> (Hz)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3012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332283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P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r</w:t>
            </w:r>
            <w:r w:rsidRPr="00D415B0">
              <w:rPr>
                <w:rFonts w:ascii="Times New Roman" w:hAnsi="Times New Roman" w:hint="eastAsia"/>
                <w:szCs w:val="21"/>
              </w:rPr>
              <w:t>在</w:t>
            </w:r>
            <w:r w:rsidRPr="00D415B0">
              <w:rPr>
                <w:rFonts w:ascii="Times New Roman" w:hAnsi="Times New Roman"/>
                <w:szCs w:val="21"/>
              </w:rPr>
              <w:t>最大</w:t>
            </w:r>
            <w:r w:rsidRPr="00D415B0">
              <w:rPr>
                <w:rFonts w:ascii="Times New Roman" w:hAnsi="Times New Roman"/>
                <w:szCs w:val="21"/>
              </w:rPr>
              <w:t>I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pi</w:t>
            </w:r>
            <w:r w:rsidRPr="00D415B0">
              <w:rPr>
                <w:rFonts w:ascii="Times New Roman" w:hAnsi="Times New Roman"/>
                <w:szCs w:val="21"/>
              </w:rPr>
              <w:t>处</w:t>
            </w:r>
            <w:r w:rsidRPr="00D415B0">
              <w:rPr>
                <w:rFonts w:ascii="Times New Roman" w:hAnsi="Times New Roman" w:hint="eastAsia"/>
                <w:szCs w:val="21"/>
              </w:rPr>
              <w:t xml:space="preserve"> 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D415B0">
              <w:rPr>
                <w:rFonts w:ascii="Times New Roman" w:hAnsi="Times New Roman"/>
                <w:szCs w:val="21"/>
              </w:rPr>
              <w:t>(MPa)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0.089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332283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d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eq</w:t>
            </w:r>
            <w:r w:rsidRPr="00D415B0">
              <w:rPr>
                <w:rFonts w:ascii="Times New Roman" w:hAnsi="Times New Roman" w:hint="eastAsia"/>
                <w:szCs w:val="21"/>
              </w:rPr>
              <w:t>在</w:t>
            </w:r>
            <w:r w:rsidRPr="00D415B0">
              <w:rPr>
                <w:rFonts w:ascii="Times New Roman" w:hAnsi="Times New Roman"/>
                <w:szCs w:val="21"/>
              </w:rPr>
              <w:t>最大</w:t>
            </w:r>
            <w:r w:rsidRPr="00D415B0">
              <w:rPr>
                <w:rFonts w:ascii="Times New Roman" w:hAnsi="Times New Roman"/>
                <w:szCs w:val="21"/>
              </w:rPr>
              <w:t>I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pi</w:t>
            </w:r>
            <w:r w:rsidRPr="00D415B0">
              <w:rPr>
                <w:rFonts w:ascii="Times New Roman" w:hAnsi="Times New Roman"/>
                <w:szCs w:val="21"/>
              </w:rPr>
              <w:t>处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D415B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415B0">
              <w:rPr>
                <w:rFonts w:ascii="Times New Roman" w:hAnsi="Times New Roman"/>
                <w:szCs w:val="21"/>
              </w:rPr>
              <w:t>(cm)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1.0</w:t>
            </w:r>
          </w:p>
        </w:tc>
        <w:tc>
          <w:tcPr>
            <w:tcW w:w="573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6701B2">
        <w:trPr>
          <w:trHeight w:val="39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332283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I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pa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,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α</w:t>
            </w:r>
            <w:r w:rsidRPr="00D415B0">
              <w:rPr>
                <w:rFonts w:ascii="Times New Roman" w:hAnsi="Times New Roman" w:hint="eastAsia"/>
                <w:szCs w:val="21"/>
              </w:rPr>
              <w:t>在</w:t>
            </w:r>
            <w:r w:rsidRPr="00D415B0">
              <w:rPr>
                <w:rFonts w:ascii="Times New Roman" w:hAnsi="Times New Roman"/>
                <w:szCs w:val="21"/>
              </w:rPr>
              <w:t>最大</w:t>
            </w:r>
            <w:r w:rsidRPr="00D415B0">
              <w:rPr>
                <w:rFonts w:ascii="Times New Roman" w:hAnsi="Times New Roman"/>
                <w:szCs w:val="21"/>
              </w:rPr>
              <w:t>MI</w:t>
            </w:r>
            <w:r w:rsidRPr="00D415B0">
              <w:rPr>
                <w:rFonts w:ascii="Times New Roman" w:hAnsi="Times New Roman"/>
                <w:szCs w:val="21"/>
              </w:rPr>
              <w:t>处</w:t>
            </w:r>
            <w:r w:rsidRPr="00D415B0">
              <w:rPr>
                <w:rFonts w:ascii="Times New Roman" w:hAnsi="Times New Roman" w:hint="eastAsia"/>
                <w:szCs w:val="21"/>
              </w:rPr>
              <w:t xml:space="preserve">  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D415B0">
              <w:rPr>
                <w:rFonts w:ascii="Times New Roman" w:hAnsi="Times New Roman"/>
                <w:szCs w:val="21"/>
              </w:rPr>
              <w:t>(W/cm2)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6701B2">
        <w:trPr>
          <w:trHeight w:val="624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操作控制</w:t>
            </w:r>
            <w:r w:rsidRPr="00D415B0">
              <w:rPr>
                <w:rFonts w:ascii="Times New Roman" w:hAnsi="Times New Roman"/>
                <w:b/>
                <w:szCs w:val="21"/>
              </w:rPr>
              <w:t>条件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4542" w:type="dxa"/>
            <w:gridSpan w:val="6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</w:tr>
      <w:tr w:rsidR="006701B2" w:rsidRPr="00D415B0" w:rsidTr="006701B2">
        <w:trPr>
          <w:trHeight w:val="624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4542" w:type="dxa"/>
            <w:gridSpan w:val="6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</w:tr>
      <w:tr w:rsidR="006701B2" w:rsidRPr="00D415B0" w:rsidTr="006701B2">
        <w:trPr>
          <w:trHeight w:val="624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4542" w:type="dxa"/>
            <w:gridSpan w:val="6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</w:tr>
      <w:tr w:rsidR="007B27F5" w:rsidRPr="00D415B0" w:rsidTr="006701B2">
        <w:trPr>
          <w:trHeight w:val="1755"/>
          <w:jc w:val="center"/>
        </w:trPr>
        <w:tc>
          <w:tcPr>
            <w:tcW w:w="6446" w:type="dxa"/>
            <w:gridSpan w:val="9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注</w:t>
            </w:r>
            <w:r w:rsidRPr="00D415B0">
              <w:rPr>
                <w:rFonts w:ascii="Times New Roman" w:hAnsi="Times New Roman" w:hint="eastAsia"/>
                <w:szCs w:val="21"/>
              </w:rPr>
              <w:t>1</w:t>
            </w:r>
            <w:r w:rsidRPr="00D415B0">
              <w:rPr>
                <w:rFonts w:ascii="Times New Roman" w:hAnsi="Times New Roman"/>
                <w:szCs w:val="21"/>
              </w:rPr>
              <w:t>：</w:t>
            </w:r>
            <w:r w:rsidRPr="00D415B0">
              <w:rPr>
                <w:rFonts w:ascii="Times New Roman" w:hAnsi="Times New Roman" w:hint="eastAsia"/>
                <w:szCs w:val="21"/>
              </w:rPr>
              <w:t>对</w:t>
            </w:r>
            <w:r w:rsidRPr="00D415B0">
              <w:rPr>
                <w:rFonts w:ascii="Times New Roman" w:hAnsi="Times New Roman"/>
                <w:szCs w:val="21"/>
              </w:rPr>
              <w:t>不产生该模式下最大的</w:t>
            </w:r>
            <w:r w:rsidRPr="00D415B0">
              <w:rPr>
                <w:rFonts w:ascii="Times New Roman" w:hAnsi="Times New Roman"/>
                <w:szCs w:val="21"/>
              </w:rPr>
              <w:t>TIS</w:t>
            </w:r>
            <w:r w:rsidRPr="00D415B0">
              <w:rPr>
                <w:rFonts w:ascii="Times New Roman" w:hAnsi="Times New Roman" w:hint="eastAsia"/>
                <w:szCs w:val="21"/>
              </w:rPr>
              <w:t>数值</w:t>
            </w:r>
            <w:r w:rsidRPr="00D415B0">
              <w:rPr>
                <w:rFonts w:ascii="Times New Roman" w:hAnsi="Times New Roman"/>
                <w:szCs w:val="21"/>
              </w:rPr>
              <w:t>，不需提供</w:t>
            </w:r>
            <w:r w:rsidRPr="00D415B0">
              <w:rPr>
                <w:rFonts w:ascii="Times New Roman" w:hAnsi="Times New Roman" w:hint="eastAsia"/>
                <w:szCs w:val="21"/>
              </w:rPr>
              <w:t>任何</w:t>
            </w:r>
            <w:r w:rsidRPr="00D415B0">
              <w:rPr>
                <w:rFonts w:ascii="Times New Roman" w:hAnsi="Times New Roman"/>
                <w:szCs w:val="21"/>
              </w:rPr>
              <w:t>TIS</w:t>
            </w:r>
            <w:r w:rsidRPr="00D415B0">
              <w:rPr>
                <w:rFonts w:ascii="Times New Roman" w:hAnsi="Times New Roman"/>
                <w:szCs w:val="21"/>
              </w:rPr>
              <w:t>公式信息。</w:t>
            </w:r>
          </w:p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注</w:t>
            </w:r>
            <w:r w:rsidRPr="00D415B0">
              <w:rPr>
                <w:rFonts w:ascii="Times New Roman" w:hAnsi="Times New Roman" w:hint="eastAsia"/>
                <w:szCs w:val="21"/>
              </w:rPr>
              <w:t>2</w:t>
            </w:r>
            <w:r w:rsidRPr="00D415B0">
              <w:rPr>
                <w:rFonts w:ascii="Times New Roman" w:hAnsi="Times New Roman" w:hint="eastAsia"/>
                <w:szCs w:val="21"/>
              </w:rPr>
              <w:t>：对</w:t>
            </w:r>
            <w:r w:rsidRPr="00D415B0">
              <w:rPr>
                <w:rFonts w:ascii="Times New Roman" w:hAnsi="Times New Roman"/>
                <w:szCs w:val="21"/>
              </w:rPr>
              <w:t>任何</w:t>
            </w:r>
            <w:r w:rsidRPr="00D415B0">
              <w:rPr>
                <w:rFonts w:ascii="Times New Roman" w:hAnsi="Times New Roman" w:hint="eastAsia"/>
                <w:szCs w:val="21"/>
              </w:rPr>
              <w:t>不</w:t>
            </w:r>
            <w:r w:rsidRPr="00D415B0">
              <w:rPr>
                <w:rFonts w:ascii="Times New Roman" w:hAnsi="Times New Roman"/>
                <w:szCs w:val="21"/>
              </w:rPr>
              <w:t>用于</w:t>
            </w:r>
            <w:r w:rsidRPr="00D415B0">
              <w:rPr>
                <w:rFonts w:ascii="Times New Roman" w:hAnsi="Times New Roman" w:hint="eastAsia"/>
                <w:szCs w:val="21"/>
              </w:rPr>
              <w:t>经颅</w:t>
            </w:r>
            <w:r w:rsidRPr="00D415B0">
              <w:rPr>
                <w:rFonts w:ascii="Times New Roman" w:hAnsi="Times New Roman"/>
                <w:szCs w:val="21"/>
              </w:rPr>
              <w:t>或新生婴儿头部的换能器组件，不需提供</w:t>
            </w:r>
            <w:r w:rsidRPr="00D415B0">
              <w:rPr>
                <w:rFonts w:ascii="Times New Roman" w:hAnsi="Times New Roman" w:hint="eastAsia"/>
                <w:szCs w:val="21"/>
              </w:rPr>
              <w:t>关于</w:t>
            </w:r>
            <w:r w:rsidRPr="00D415B0">
              <w:rPr>
                <w:rFonts w:ascii="Times New Roman" w:hAnsi="Times New Roman"/>
                <w:szCs w:val="21"/>
              </w:rPr>
              <w:t>TIC</w:t>
            </w:r>
            <w:r w:rsidRPr="00D415B0">
              <w:rPr>
                <w:rFonts w:ascii="Times New Roman" w:hAnsi="Times New Roman"/>
                <w:szCs w:val="21"/>
              </w:rPr>
              <w:t>的信息。</w:t>
            </w:r>
          </w:p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注</w:t>
            </w:r>
            <w:r w:rsidRPr="00D415B0">
              <w:rPr>
                <w:rFonts w:ascii="Times New Roman" w:hAnsi="Times New Roman" w:hint="eastAsia"/>
                <w:szCs w:val="21"/>
              </w:rPr>
              <w:t>3</w:t>
            </w:r>
            <w:r w:rsidRPr="00D415B0">
              <w:rPr>
                <w:rFonts w:ascii="Times New Roman" w:hAnsi="Times New Roman" w:hint="eastAsia"/>
                <w:szCs w:val="21"/>
              </w:rPr>
              <w:t>：若</w:t>
            </w:r>
            <w:r w:rsidRPr="00D415B0">
              <w:rPr>
                <w:rFonts w:ascii="Times New Roman" w:hAnsi="Times New Roman"/>
                <w:szCs w:val="21"/>
              </w:rPr>
              <w:t>设备</w:t>
            </w:r>
            <w:r w:rsidRPr="00D415B0">
              <w:rPr>
                <w:rFonts w:ascii="Times New Roman" w:hAnsi="Times New Roman" w:hint="eastAsia"/>
                <w:szCs w:val="21"/>
              </w:rPr>
              <w:t>同时</w:t>
            </w:r>
            <w:r w:rsidRPr="00D415B0">
              <w:rPr>
                <w:rFonts w:ascii="Times New Roman" w:hAnsi="Times New Roman"/>
                <w:szCs w:val="21"/>
              </w:rPr>
              <w:t>满足</w:t>
            </w:r>
            <w:r w:rsidRPr="00D415B0">
              <w:rPr>
                <w:rFonts w:ascii="Times New Roman" w:hAnsi="Times New Roman" w:hint="eastAsia"/>
                <w:szCs w:val="21"/>
              </w:rPr>
              <w:t>51.2</w:t>
            </w:r>
            <w:r w:rsidRPr="00D415B0">
              <w:rPr>
                <w:rFonts w:ascii="Times New Roman" w:hAnsi="Times New Roman"/>
                <w:szCs w:val="21"/>
              </w:rPr>
              <w:t>aa</w:t>
            </w:r>
            <w:r w:rsidRPr="00D415B0">
              <w:rPr>
                <w:rFonts w:ascii="Times New Roman" w:hAnsi="Times New Roman" w:hint="eastAsia"/>
                <w:szCs w:val="21"/>
              </w:rPr>
              <w:t>）和</w:t>
            </w:r>
            <w:r w:rsidRPr="00D415B0">
              <w:rPr>
                <w:rFonts w:ascii="Times New Roman" w:hAnsi="Times New Roman" w:hint="eastAsia"/>
                <w:szCs w:val="21"/>
              </w:rPr>
              <w:t>51.2</w:t>
            </w:r>
            <w:r w:rsidRPr="00D415B0">
              <w:rPr>
                <w:rFonts w:ascii="Times New Roman" w:hAnsi="Times New Roman"/>
                <w:szCs w:val="21"/>
              </w:rPr>
              <w:t>dd</w:t>
            </w:r>
            <w:r w:rsidRPr="00D415B0">
              <w:rPr>
                <w:rFonts w:ascii="Times New Roman" w:hAnsi="Times New Roman" w:hint="eastAsia"/>
                <w:szCs w:val="21"/>
              </w:rPr>
              <w:t>）豁免条款</w:t>
            </w:r>
            <w:r w:rsidRPr="00D415B0">
              <w:rPr>
                <w:rFonts w:ascii="Times New Roman" w:hAnsi="Times New Roman"/>
                <w:szCs w:val="21"/>
              </w:rPr>
              <w:t>，</w:t>
            </w:r>
            <w:r w:rsidRPr="00D415B0">
              <w:rPr>
                <w:rFonts w:ascii="Times New Roman" w:hAnsi="Times New Roman" w:hint="eastAsia"/>
                <w:szCs w:val="21"/>
              </w:rPr>
              <w:t>不需</w:t>
            </w:r>
            <w:r w:rsidRPr="00D415B0">
              <w:rPr>
                <w:rFonts w:ascii="Times New Roman" w:hAnsi="Times New Roman"/>
                <w:szCs w:val="21"/>
              </w:rPr>
              <w:t>提供</w:t>
            </w:r>
            <w:r w:rsidRPr="00D415B0">
              <w:rPr>
                <w:rFonts w:ascii="Times New Roman" w:hAnsi="Times New Roman" w:hint="eastAsia"/>
                <w:szCs w:val="21"/>
              </w:rPr>
              <w:t>MI</w:t>
            </w:r>
            <w:r w:rsidRPr="00D415B0">
              <w:rPr>
                <w:rFonts w:ascii="Times New Roman" w:hAnsi="Times New Roman"/>
                <w:szCs w:val="21"/>
              </w:rPr>
              <w:t>和</w:t>
            </w:r>
            <w:r w:rsidRPr="00D415B0">
              <w:rPr>
                <w:rFonts w:ascii="Times New Roman" w:hAnsi="Times New Roman"/>
                <w:szCs w:val="21"/>
              </w:rPr>
              <w:t>TI</w:t>
            </w:r>
            <w:r w:rsidRPr="00D415B0">
              <w:rPr>
                <w:rFonts w:ascii="Times New Roman" w:hAnsi="Times New Roman"/>
                <w:szCs w:val="21"/>
              </w:rPr>
              <w:t>的信息。</w:t>
            </w:r>
          </w:p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(</w:t>
            </w:r>
            <w:r w:rsidRPr="00D415B0">
              <w:rPr>
                <w:rFonts w:ascii="Times New Roman" w:hAnsi="Times New Roman"/>
                <w:szCs w:val="21"/>
              </w:rPr>
              <w:t>a</w:t>
            </w:r>
            <w:r w:rsidRPr="00D415B0">
              <w:rPr>
                <w:rFonts w:ascii="Times New Roman" w:hAnsi="Times New Roman" w:hint="eastAsia"/>
                <w:szCs w:val="21"/>
              </w:rPr>
              <w:t>)</w:t>
            </w:r>
            <w:r w:rsidRPr="00D415B0">
              <w:rPr>
                <w:rFonts w:ascii="Times New Roman" w:hAnsi="Times New Roman"/>
                <w:szCs w:val="21"/>
              </w:rPr>
              <w:t xml:space="preserve"> </w:t>
            </w:r>
            <w:r w:rsidRPr="00D415B0">
              <w:rPr>
                <w:rFonts w:ascii="Times New Roman" w:hAnsi="Times New Roman" w:hint="eastAsia"/>
                <w:szCs w:val="21"/>
              </w:rPr>
              <w:t>设备</w:t>
            </w:r>
            <w:r w:rsidRPr="00D415B0">
              <w:rPr>
                <w:rFonts w:ascii="Times New Roman" w:hAnsi="Times New Roman"/>
                <w:szCs w:val="21"/>
              </w:rPr>
              <w:t>不</w:t>
            </w:r>
            <w:r w:rsidRPr="00D415B0">
              <w:rPr>
                <w:rFonts w:ascii="Times New Roman" w:hAnsi="Times New Roman" w:hint="eastAsia"/>
                <w:szCs w:val="21"/>
              </w:rPr>
              <w:t>用于新生</w:t>
            </w:r>
            <w:r w:rsidRPr="00D415B0">
              <w:rPr>
                <w:rFonts w:ascii="Times New Roman" w:hAnsi="Times New Roman"/>
                <w:szCs w:val="21"/>
              </w:rPr>
              <w:t>婴儿头部，</w:t>
            </w:r>
            <w:r w:rsidRPr="00D415B0">
              <w:rPr>
                <w:rFonts w:ascii="Times New Roman" w:hAnsi="Times New Roman" w:hint="eastAsia"/>
                <w:szCs w:val="21"/>
              </w:rPr>
              <w:t>故不需</w:t>
            </w:r>
            <w:r w:rsidRPr="00D415B0">
              <w:rPr>
                <w:rFonts w:ascii="Times New Roman" w:hAnsi="Times New Roman"/>
                <w:szCs w:val="21"/>
              </w:rPr>
              <w:t>提供</w:t>
            </w:r>
            <w:r w:rsidRPr="00D415B0">
              <w:rPr>
                <w:rFonts w:ascii="Times New Roman" w:hAnsi="Times New Roman"/>
                <w:szCs w:val="21"/>
              </w:rPr>
              <w:t>TIC</w:t>
            </w:r>
            <w:r w:rsidRPr="00D415B0">
              <w:rPr>
                <w:rFonts w:ascii="Times New Roman" w:hAnsi="Times New Roman"/>
                <w:szCs w:val="21"/>
              </w:rPr>
              <w:t>的</w:t>
            </w:r>
            <w:r w:rsidRPr="00D415B0">
              <w:rPr>
                <w:rFonts w:ascii="Times New Roman" w:hAnsi="Times New Roman" w:hint="eastAsia"/>
                <w:szCs w:val="21"/>
              </w:rPr>
              <w:t>信息</w:t>
            </w:r>
            <w:r w:rsidRPr="00D415B0">
              <w:rPr>
                <w:rFonts w:ascii="Times New Roman" w:hAnsi="Times New Roman"/>
                <w:szCs w:val="21"/>
              </w:rPr>
              <w:t>。</w:t>
            </w:r>
          </w:p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 xml:space="preserve"># </w:t>
            </w:r>
            <w:r w:rsidRPr="00D415B0">
              <w:rPr>
                <w:rFonts w:ascii="Times New Roman" w:hAnsi="Times New Roman" w:hint="eastAsia"/>
                <w:szCs w:val="21"/>
              </w:rPr>
              <w:t>无</w:t>
            </w:r>
            <w:r w:rsidRPr="00D415B0">
              <w:rPr>
                <w:rFonts w:ascii="Times New Roman" w:hAnsi="Times New Roman"/>
                <w:szCs w:val="21"/>
              </w:rPr>
              <w:t>报告数据</w:t>
            </w:r>
            <w:r w:rsidRPr="00D415B0">
              <w:rPr>
                <w:rFonts w:ascii="Times New Roman" w:hAnsi="Times New Roman" w:hint="eastAsia"/>
                <w:szCs w:val="21"/>
              </w:rPr>
              <w:t>。</w:t>
            </w:r>
          </w:p>
        </w:tc>
      </w:tr>
    </w:tbl>
    <w:p w:rsidR="007B27F5" w:rsidRPr="00D415B0" w:rsidRDefault="007B27F5" w:rsidP="007B27F5">
      <w:pPr>
        <w:spacing w:line="120" w:lineRule="atLeast"/>
        <w:rPr>
          <w:rFonts w:ascii="Times New Roman" w:eastAsia="宋体" w:hAnsi="Times New Roman" w:cs="Times New Roman"/>
          <w:sz w:val="24"/>
          <w:szCs w:val="18"/>
        </w:rPr>
      </w:pPr>
    </w:p>
    <w:p w:rsidR="007B27F5" w:rsidRPr="00D415B0" w:rsidRDefault="007B27F5" w:rsidP="007B27F5">
      <w:pPr>
        <w:spacing w:line="360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D415B0">
        <w:rPr>
          <w:rFonts w:ascii="Times New Roman" w:eastAsia="宋体" w:hAnsi="Times New Roman" w:cs="Times New Roman" w:hint="eastAsia"/>
          <w:szCs w:val="21"/>
        </w:rPr>
        <w:lastRenderedPageBreak/>
        <w:t>PW</w:t>
      </w:r>
      <w:r w:rsidRPr="00D415B0">
        <w:rPr>
          <w:rFonts w:ascii="Times New Roman" w:eastAsia="宋体" w:hAnsi="宋体" w:cs="Times New Roman" w:hint="eastAsia"/>
          <w:szCs w:val="21"/>
        </w:rPr>
        <w:t>模式</w:t>
      </w:r>
    </w:p>
    <w:p w:rsidR="007B27F5" w:rsidRPr="00D415B0" w:rsidRDefault="007B27F5" w:rsidP="007B27F5">
      <w:pPr>
        <w:spacing w:line="360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D415B0">
        <w:rPr>
          <w:rFonts w:ascii="Times New Roman" w:eastAsia="宋体" w:hAnsi="宋体" w:cs="Times New Roman" w:hint="eastAsia"/>
          <w:szCs w:val="21"/>
        </w:rPr>
        <w:t>标称</w:t>
      </w:r>
      <w:r w:rsidRPr="00D415B0">
        <w:rPr>
          <w:rFonts w:ascii="Times New Roman" w:eastAsia="宋体" w:hAnsi="宋体" w:cs="Times New Roman"/>
          <w:szCs w:val="21"/>
        </w:rPr>
        <w:t>频率：</w:t>
      </w:r>
      <w:r w:rsidRPr="00D415B0">
        <w:rPr>
          <w:rFonts w:ascii="Times New Roman" w:eastAsia="宋体" w:hAnsi="Times New Roman" w:cs="Times New Roman"/>
          <w:szCs w:val="21"/>
        </w:rPr>
        <w:t>1.5MHz</w:t>
      </w:r>
    </w:p>
    <w:p w:rsidR="007B27F5" w:rsidRPr="00D415B0" w:rsidRDefault="007B27F5" w:rsidP="007B27F5">
      <w:pPr>
        <w:spacing w:line="360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D415B0">
        <w:rPr>
          <w:rFonts w:ascii="Times New Roman" w:eastAsia="宋体" w:hAnsi="宋体" w:cs="Times New Roman" w:hint="eastAsia"/>
          <w:szCs w:val="21"/>
        </w:rPr>
        <w:t>型号</w:t>
      </w:r>
      <w:r w:rsidRPr="00D415B0">
        <w:rPr>
          <w:rFonts w:ascii="Times New Roman" w:eastAsia="宋体" w:hAnsi="宋体" w:cs="Times New Roman"/>
          <w:szCs w:val="21"/>
        </w:rPr>
        <w:t>：</w:t>
      </w:r>
      <w:r w:rsidRPr="00D415B0">
        <w:rPr>
          <w:rFonts w:ascii="Times New Roman" w:eastAsia="宋体" w:hAnsi="Times New Roman" w:cs="Times New Roman" w:hint="eastAsia"/>
          <w:szCs w:val="21"/>
        </w:rPr>
        <w:t>DOPPLER</w:t>
      </w:r>
      <w:r w:rsidRPr="00D415B0">
        <w:rPr>
          <w:rFonts w:ascii="Times New Roman" w:eastAsia="宋体" w:hAnsi="Times New Roman" w:cs="Times New Roman"/>
          <w:szCs w:val="21"/>
        </w:rPr>
        <w:t xml:space="preserve"> TRANSDUCER</w:t>
      </w:r>
    </w:p>
    <w:p w:rsidR="007B27F5" w:rsidRPr="00D415B0" w:rsidRDefault="007B27F5" w:rsidP="007B27F5">
      <w:pPr>
        <w:spacing w:line="0" w:lineRule="atLeast"/>
        <w:ind w:firstLineChars="200" w:firstLine="260"/>
        <w:rPr>
          <w:rFonts w:ascii="Times New Roman" w:eastAsia="宋体" w:hAnsi="Times New Roman" w:cs="Times New Roman"/>
          <w:sz w:val="13"/>
          <w:szCs w:val="18"/>
        </w:rPr>
      </w:pPr>
    </w:p>
    <w:tbl>
      <w:tblPr>
        <w:tblW w:w="6575" w:type="dxa"/>
        <w:jc w:val="center"/>
        <w:tblInd w:w="-1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13"/>
        <w:gridCol w:w="706"/>
        <w:gridCol w:w="706"/>
        <w:gridCol w:w="913"/>
        <w:gridCol w:w="567"/>
        <w:gridCol w:w="850"/>
        <w:gridCol w:w="850"/>
        <w:gridCol w:w="849"/>
        <w:gridCol w:w="621"/>
      </w:tblGrid>
      <w:tr w:rsidR="006701B2" w:rsidRPr="00D415B0" w:rsidTr="00D2708B">
        <w:trPr>
          <w:trHeight w:val="416"/>
          <w:jc w:val="center"/>
        </w:trPr>
        <w:tc>
          <w:tcPr>
            <w:tcW w:w="1925" w:type="dxa"/>
            <w:gridSpan w:val="3"/>
            <w:vMerge w:val="restart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left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指数名称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b/>
                <w:i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i/>
                <w:szCs w:val="21"/>
              </w:rPr>
              <w:t>MI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b/>
                <w:i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i/>
                <w:szCs w:val="21"/>
              </w:rPr>
              <w:t>TIS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b/>
                <w:i/>
                <w:szCs w:val="21"/>
              </w:rPr>
            </w:pPr>
            <w:r w:rsidRPr="00D415B0">
              <w:rPr>
                <w:rFonts w:ascii="Times New Roman" w:hAnsi="Times New Roman"/>
                <w:b/>
                <w:i/>
                <w:szCs w:val="21"/>
              </w:rPr>
              <w:t>TIB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b/>
                <w:i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i/>
                <w:szCs w:val="21"/>
              </w:rPr>
              <w:t>TIC</w:t>
            </w:r>
          </w:p>
        </w:tc>
      </w:tr>
      <w:tr w:rsidR="006701B2" w:rsidRPr="00D415B0" w:rsidTr="00D2708B">
        <w:trPr>
          <w:trHeight w:val="416"/>
          <w:jc w:val="center"/>
        </w:trPr>
        <w:tc>
          <w:tcPr>
            <w:tcW w:w="1925" w:type="dxa"/>
            <w:gridSpan w:val="3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扫描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非扫描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非扫描</w:t>
            </w:r>
          </w:p>
        </w:tc>
        <w:tc>
          <w:tcPr>
            <w:tcW w:w="62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6701B2" w:rsidRPr="00D415B0" w:rsidTr="00D2708B">
        <w:trPr>
          <w:trHeight w:val="416"/>
          <w:jc w:val="center"/>
        </w:trPr>
        <w:tc>
          <w:tcPr>
            <w:tcW w:w="1925" w:type="dxa"/>
            <w:gridSpan w:val="3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A</w:t>
            </w:r>
            <w:r w:rsidRPr="00D415B0">
              <w:rPr>
                <w:rFonts w:ascii="Times New Roman" w:hAnsi="Times New Roman"/>
                <w:b/>
                <w:szCs w:val="21"/>
                <w:vertAlign w:val="subscript"/>
              </w:rPr>
              <w:t>aprt</w:t>
            </w:r>
            <w:r w:rsidRPr="00D415B0">
              <w:rPr>
                <w:rFonts w:ascii="Times New Roman" w:hAnsi="Times New Roman"/>
                <w:b/>
                <w:szCs w:val="21"/>
              </w:rPr>
              <w:t>≤1 cm</w:t>
            </w:r>
            <w:r w:rsidRPr="00D415B0">
              <w:rPr>
                <w:rFonts w:ascii="Times New Roman" w:hAnsi="Times New Roman"/>
                <w:b/>
                <w:szCs w:val="21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A</w:t>
            </w:r>
            <w:r w:rsidRPr="00D415B0">
              <w:rPr>
                <w:rFonts w:ascii="Times New Roman" w:hAnsi="Times New Roman"/>
                <w:b/>
                <w:szCs w:val="21"/>
                <w:vertAlign w:val="subscript"/>
              </w:rPr>
              <w:t>aprt</w:t>
            </w:r>
            <w:r w:rsidRPr="00D415B0">
              <w:rPr>
                <w:rFonts w:ascii="Times New Roman" w:hAnsi="Times New Roman"/>
                <w:b/>
                <w:szCs w:val="21"/>
              </w:rPr>
              <w:t>&gt;1 cm</w:t>
            </w:r>
            <w:r w:rsidRPr="00D415B0">
              <w:rPr>
                <w:rFonts w:ascii="Times New Roman" w:hAnsi="Times New Roman"/>
                <w:b/>
                <w:szCs w:val="21"/>
                <w:vertAlign w:val="superscript"/>
              </w:rPr>
              <w:t>2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21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1925" w:type="dxa"/>
            <w:gridSpan w:val="3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最大</w:t>
            </w:r>
            <w:r w:rsidRPr="00D415B0">
              <w:rPr>
                <w:rFonts w:ascii="Times New Roman" w:hAnsi="Times New Roman"/>
                <w:b/>
                <w:szCs w:val="21"/>
              </w:rPr>
              <w:t>指数</w:t>
            </w:r>
            <w:r w:rsidRPr="00D415B0">
              <w:rPr>
                <w:rFonts w:ascii="Times New Roman" w:hAnsi="Times New Roman" w:hint="eastAsia"/>
                <w:b/>
                <w:szCs w:val="21"/>
              </w:rPr>
              <w:t>数值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0.0</w:t>
            </w:r>
            <w:r w:rsidRPr="00D415B0">
              <w:rPr>
                <w:rFonts w:ascii="Times New Roman" w:hAnsi="Times New Roman"/>
                <w:szCs w:val="21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0.11</w:t>
            </w:r>
            <w:r w:rsidRPr="00D415B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(</w:t>
            </w:r>
            <w:r w:rsidRPr="00D415B0">
              <w:rPr>
                <w:rFonts w:ascii="Times New Roman" w:hAnsi="Times New Roman"/>
                <w:szCs w:val="21"/>
              </w:rPr>
              <w:t>a</w:t>
            </w:r>
            <w:r w:rsidRPr="00D415B0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相关声参数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p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r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.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a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</w:t>
            </w:r>
            <w:r w:rsidR="00D2708B" w:rsidRPr="00D415B0">
              <w:rPr>
                <w:rFonts w:ascii="Times New Roman" w:hAnsi="Times New Roman" w:hint="eastAsia"/>
                <w:szCs w:val="21"/>
                <w:vertAlign w:val="subscript"/>
              </w:rPr>
              <w:t xml:space="preserve">   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</w:t>
            </w:r>
            <w:r w:rsidRPr="00D415B0">
              <w:rPr>
                <w:rFonts w:ascii="Times New Roman" w:hAnsi="Times New Roman"/>
                <w:szCs w:val="21"/>
              </w:rPr>
              <w:t>(MPa)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0.078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1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P</w:t>
            </w:r>
            <w:r w:rsidRPr="00D415B0">
              <w:rPr>
                <w:rFonts w:ascii="Times New Roman" w:hAnsi="Times New Roman"/>
                <w:szCs w:val="21"/>
              </w:rPr>
              <w:t xml:space="preserve">  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</w:rPr>
              <w:t xml:space="preserve"> (mW)</w:t>
            </w:r>
          </w:p>
        </w:tc>
        <w:tc>
          <w:tcPr>
            <w:tcW w:w="913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#</w:t>
            </w: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P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α</w:t>
            </w:r>
            <w:r w:rsidRPr="00D415B0">
              <w:rPr>
                <w:rFonts w:ascii="Times New Roman" w:hAnsi="Times New Roman" w:hint="eastAsia"/>
                <w:szCs w:val="21"/>
              </w:rPr>
              <w:t>(</w:t>
            </w:r>
            <w:r w:rsidRPr="00D415B0">
              <w:rPr>
                <w:rFonts w:ascii="Times New Roman" w:hAnsi="Times New Roman"/>
                <w:szCs w:val="21"/>
              </w:rPr>
              <w:t>z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s</w:t>
            </w:r>
            <w:r w:rsidRPr="00D415B0">
              <w:rPr>
                <w:rFonts w:ascii="Times New Roman" w:hAnsi="Times New Roman" w:hint="eastAsia"/>
                <w:szCs w:val="21"/>
              </w:rPr>
              <w:t>)</w:t>
            </w:r>
            <w:r w:rsidRPr="00D415B0">
              <w:rPr>
                <w:rFonts w:ascii="Times New Roman" w:hAnsi="Times New Roman" w:hint="eastAsia"/>
                <w:szCs w:val="21"/>
              </w:rPr>
              <w:t>和</w:t>
            </w:r>
            <w:r w:rsidRPr="00D415B0">
              <w:rPr>
                <w:rFonts w:ascii="Times New Roman" w:hAnsi="Times New Roman"/>
                <w:szCs w:val="21"/>
              </w:rPr>
              <w:t>I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ta</w:t>
            </w:r>
            <w:r w:rsidRPr="00D415B0">
              <w:rPr>
                <w:rFonts w:ascii="Times New Roman" w:hAnsi="Times New Roman"/>
                <w:szCs w:val="21"/>
              </w:rPr>
              <w:t>,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α</w:t>
            </w:r>
            <w:r w:rsidRPr="00D415B0">
              <w:rPr>
                <w:rFonts w:ascii="Times New Roman" w:hAnsi="Times New Roman"/>
                <w:szCs w:val="21"/>
              </w:rPr>
              <w:t>(z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s</w:t>
            </w:r>
            <w:r w:rsidRPr="00D415B0">
              <w:rPr>
                <w:rFonts w:ascii="Times New Roman" w:hAnsi="Times New Roman"/>
                <w:szCs w:val="21"/>
              </w:rPr>
              <w:t>)</w:t>
            </w:r>
            <w:r w:rsidRPr="00D415B0">
              <w:rPr>
                <w:rFonts w:ascii="Times New Roman" w:hAnsi="Times New Roman" w:hint="eastAsia"/>
                <w:szCs w:val="21"/>
              </w:rPr>
              <w:t>最小值</w:t>
            </w:r>
            <w:r w:rsidRPr="00D415B0">
              <w:rPr>
                <w:rFonts w:ascii="Times New Roman" w:hAnsi="Times New Roman" w:hint="eastAsia"/>
                <w:szCs w:val="21"/>
              </w:rPr>
              <w:t xml:space="preserve"> 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D415B0">
              <w:rPr>
                <w:rFonts w:ascii="Times New Roman" w:hAnsi="Times New Roman" w:hint="eastAsia"/>
                <w:szCs w:val="21"/>
              </w:rPr>
              <w:t>(</w:t>
            </w:r>
            <w:r w:rsidRPr="00D415B0">
              <w:rPr>
                <w:rFonts w:ascii="Times New Roman" w:hAnsi="Times New Roman"/>
                <w:szCs w:val="21"/>
              </w:rPr>
              <w:t>mW</w:t>
            </w:r>
            <w:r w:rsidRPr="00D415B0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913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849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1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z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s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 </w:t>
            </w:r>
            <w:r w:rsidR="00D2708B" w:rsidRPr="00D415B0">
              <w:rPr>
                <w:rFonts w:ascii="Times New Roman" w:hAnsi="Times New Roman" w:hint="eastAsia"/>
                <w:szCs w:val="21"/>
                <w:vertAlign w:val="subscript"/>
              </w:rPr>
              <w:t xml:space="preserve">  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 xml:space="preserve"> 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</w:rPr>
              <w:t>(cm)</w:t>
            </w:r>
          </w:p>
        </w:tc>
        <w:tc>
          <w:tcPr>
            <w:tcW w:w="913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4.0</w:t>
            </w:r>
          </w:p>
        </w:tc>
        <w:tc>
          <w:tcPr>
            <w:tcW w:w="849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1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z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bp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  </w:t>
            </w:r>
            <w:r w:rsidR="00D2708B" w:rsidRPr="00D415B0">
              <w:rPr>
                <w:rFonts w:ascii="Times New Roman" w:hAnsi="Times New Roman" w:hint="eastAsia"/>
                <w:szCs w:val="21"/>
                <w:vertAlign w:val="subscript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</w:t>
            </w:r>
            <w:r w:rsidRPr="00D415B0">
              <w:rPr>
                <w:rFonts w:ascii="Times New Roman" w:hAnsi="Times New Roman"/>
                <w:szCs w:val="21"/>
              </w:rPr>
              <w:t>(cm)</w:t>
            </w:r>
          </w:p>
        </w:tc>
        <w:tc>
          <w:tcPr>
            <w:tcW w:w="913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4.0</w:t>
            </w:r>
          </w:p>
        </w:tc>
        <w:tc>
          <w:tcPr>
            <w:tcW w:w="849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1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z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b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   </w:t>
            </w:r>
            <w:r w:rsidR="00D2708B" w:rsidRPr="00D415B0">
              <w:rPr>
                <w:rFonts w:ascii="Times New Roman" w:hAnsi="Times New Roman" w:hint="eastAsia"/>
                <w:szCs w:val="21"/>
                <w:vertAlign w:val="subscript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</w:t>
            </w:r>
            <w:r w:rsidRPr="00D415B0">
              <w:rPr>
                <w:rFonts w:ascii="Times New Roman" w:hAnsi="Times New Roman"/>
                <w:szCs w:val="21"/>
              </w:rPr>
              <w:t>(cm)</w:t>
            </w:r>
          </w:p>
        </w:tc>
        <w:tc>
          <w:tcPr>
            <w:tcW w:w="913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4.0</w:t>
            </w:r>
          </w:p>
        </w:tc>
        <w:tc>
          <w:tcPr>
            <w:tcW w:w="621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在</w:t>
            </w:r>
            <w:r w:rsidRPr="00D415B0">
              <w:rPr>
                <w:rFonts w:ascii="Times New Roman" w:hAnsi="Times New Roman"/>
                <w:szCs w:val="21"/>
              </w:rPr>
              <w:t>最大</w:t>
            </w:r>
            <w:r w:rsidRPr="00D415B0">
              <w:rPr>
                <w:rFonts w:ascii="Times New Roman" w:hAnsi="Times New Roman"/>
                <w:szCs w:val="21"/>
              </w:rPr>
              <w:t>I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pi,α</w:t>
            </w:r>
            <w:r w:rsidRPr="00D415B0">
              <w:rPr>
                <w:rFonts w:ascii="Times New Roman" w:hAnsi="Times New Roman" w:hint="eastAsia"/>
                <w:szCs w:val="21"/>
              </w:rPr>
              <w:t>处</w:t>
            </w:r>
            <w:r w:rsidRPr="00D415B0">
              <w:rPr>
                <w:rFonts w:ascii="Times New Roman" w:hAnsi="Times New Roman"/>
                <w:szCs w:val="21"/>
              </w:rPr>
              <w:t>的</w:t>
            </w:r>
            <w:r w:rsidRPr="00D415B0">
              <w:rPr>
                <w:rFonts w:ascii="Times New Roman" w:hAnsi="Times New Roman"/>
                <w:szCs w:val="21"/>
              </w:rPr>
              <w:t xml:space="preserve">z 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</w:rPr>
              <w:t>(cm)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4.0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1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d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eq</w:t>
            </w:r>
            <w:r w:rsidRPr="00D415B0">
              <w:rPr>
                <w:rFonts w:ascii="Times New Roman" w:hAnsi="Times New Roman"/>
                <w:szCs w:val="21"/>
              </w:rPr>
              <w:t xml:space="preserve">  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</w:rPr>
              <w:t xml:space="preserve"> (cm)</w:t>
            </w:r>
          </w:p>
        </w:tc>
        <w:tc>
          <w:tcPr>
            <w:tcW w:w="913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4.0</w:t>
            </w:r>
          </w:p>
        </w:tc>
        <w:tc>
          <w:tcPr>
            <w:tcW w:w="621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f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awf  </w:t>
            </w:r>
            <w:r w:rsidR="00D2708B" w:rsidRPr="00D415B0">
              <w:rPr>
                <w:rFonts w:ascii="Times New Roman" w:hAnsi="Times New Roman" w:hint="eastAsia"/>
                <w:szCs w:val="21"/>
                <w:vertAlign w:val="subscript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</w:rPr>
              <w:t>(MHz)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1.5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#</w:t>
            </w:r>
          </w:p>
        </w:tc>
      </w:tr>
      <w:tr w:rsidR="00D2708B" w:rsidRPr="00D415B0" w:rsidTr="00D2708B">
        <w:trPr>
          <w:trHeight w:val="39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D2708B" w:rsidRPr="00D415B0" w:rsidRDefault="007B27F5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A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aprt</w:t>
            </w:r>
            <w:r w:rsidRPr="00D415B0">
              <w:rPr>
                <w:rFonts w:ascii="Times New Roman" w:hAnsi="Times New Roman" w:hint="eastAsia"/>
                <w:szCs w:val="21"/>
              </w:rPr>
              <w:t>的</w:t>
            </w:r>
          </w:p>
          <w:p w:rsidR="00D2708B" w:rsidRPr="00D415B0" w:rsidRDefault="007B27F5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直</w:t>
            </w:r>
          </w:p>
          <w:p w:rsidR="007B27F5" w:rsidRPr="00D415B0" w:rsidRDefault="007B27F5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径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X</w:t>
            </w:r>
            <w:r w:rsidRPr="00D415B0">
              <w:rPr>
                <w:rFonts w:ascii="Times New Roman" w:hAnsi="Times New Roman"/>
                <w:szCs w:val="21"/>
              </w:rPr>
              <w:t xml:space="preserve">   (cm)</w:t>
            </w:r>
          </w:p>
        </w:tc>
        <w:tc>
          <w:tcPr>
            <w:tcW w:w="913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Φ1.0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Φ1.0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#</w:t>
            </w:r>
          </w:p>
        </w:tc>
      </w:tr>
      <w:tr w:rsidR="00D2708B" w:rsidRPr="00D415B0" w:rsidTr="00D2708B">
        <w:trPr>
          <w:trHeight w:val="39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Y</w:t>
            </w:r>
            <w:r w:rsidRPr="00D415B0">
              <w:rPr>
                <w:rFonts w:ascii="Times New Roman" w:hAnsi="Times New Roman"/>
                <w:szCs w:val="21"/>
              </w:rPr>
              <w:t xml:space="preserve">   (cm)</w:t>
            </w:r>
          </w:p>
        </w:tc>
        <w:tc>
          <w:tcPr>
            <w:tcW w:w="913" w:type="dxa"/>
            <w:shd w:val="clear" w:color="auto" w:fill="A6A6A6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Φ1.0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Φ1.0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#</w:t>
            </w: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其他</w:t>
            </w:r>
            <w:r w:rsidRPr="00D415B0">
              <w:rPr>
                <w:rFonts w:ascii="Times New Roman" w:hAnsi="Times New Roman" w:hint="eastAsia"/>
                <w:b/>
                <w:szCs w:val="21"/>
              </w:rPr>
              <w:lastRenderedPageBreak/>
              <w:t>信息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lastRenderedPageBreak/>
              <w:t>t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d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 </w:t>
            </w:r>
            <w:r w:rsidR="00D2708B" w:rsidRPr="00D415B0">
              <w:rPr>
                <w:rFonts w:ascii="Times New Roman" w:hAnsi="Times New Roman" w:hint="eastAsia"/>
                <w:szCs w:val="21"/>
                <w:vertAlign w:val="subscript"/>
              </w:rPr>
              <w:t xml:space="preserve">    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 xml:space="preserve"> </w:t>
            </w:r>
            <w:r w:rsidRPr="00D415B0">
              <w:rPr>
                <w:rFonts w:ascii="Times New Roman" w:hAnsi="Times New Roman"/>
                <w:szCs w:val="21"/>
              </w:rPr>
              <w:t>(μsec)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107.94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1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P</w:t>
            </w:r>
            <w:r w:rsidRPr="00D415B0">
              <w:rPr>
                <w:rFonts w:ascii="Times New Roman" w:hAnsi="Times New Roman" w:hint="eastAsia"/>
                <w:szCs w:val="21"/>
              </w:rPr>
              <w:t>rr</w:t>
            </w:r>
            <w:r w:rsidRPr="00D415B0">
              <w:rPr>
                <w:rFonts w:ascii="Times New Roman" w:hAnsi="Times New Roman"/>
                <w:szCs w:val="21"/>
              </w:rPr>
              <w:t xml:space="preserve">  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</w:rPr>
              <w:t xml:space="preserve"> (Hz)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3012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1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P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r</w:t>
            </w:r>
            <w:r w:rsidRPr="00D415B0">
              <w:rPr>
                <w:rFonts w:ascii="Times New Roman" w:hAnsi="Times New Roman" w:hint="eastAsia"/>
                <w:szCs w:val="21"/>
              </w:rPr>
              <w:t>在</w:t>
            </w:r>
            <w:r w:rsidRPr="00D415B0">
              <w:rPr>
                <w:rFonts w:ascii="Times New Roman" w:hAnsi="Times New Roman"/>
                <w:szCs w:val="21"/>
              </w:rPr>
              <w:t>最大</w:t>
            </w:r>
            <w:r w:rsidRPr="00D415B0">
              <w:rPr>
                <w:rFonts w:ascii="Times New Roman" w:hAnsi="Times New Roman"/>
                <w:szCs w:val="21"/>
              </w:rPr>
              <w:t>I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pi</w:t>
            </w:r>
            <w:r w:rsidRPr="00D415B0">
              <w:rPr>
                <w:rFonts w:ascii="Times New Roman" w:hAnsi="Times New Roman"/>
                <w:szCs w:val="21"/>
              </w:rPr>
              <w:t>处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D415B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415B0">
              <w:rPr>
                <w:rFonts w:ascii="Times New Roman" w:hAnsi="Times New Roman"/>
                <w:szCs w:val="21"/>
              </w:rPr>
              <w:t>(MPa)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0.089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1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>d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eq</w:t>
            </w:r>
            <w:r w:rsidRPr="00D415B0">
              <w:rPr>
                <w:rFonts w:ascii="Times New Roman" w:hAnsi="Times New Roman" w:hint="eastAsia"/>
                <w:szCs w:val="21"/>
              </w:rPr>
              <w:t>在</w:t>
            </w:r>
            <w:r w:rsidRPr="00D415B0">
              <w:rPr>
                <w:rFonts w:ascii="Times New Roman" w:hAnsi="Times New Roman"/>
                <w:szCs w:val="21"/>
              </w:rPr>
              <w:t>最大</w:t>
            </w:r>
            <w:r w:rsidRPr="00D415B0">
              <w:rPr>
                <w:rFonts w:ascii="Times New Roman" w:hAnsi="Times New Roman"/>
                <w:szCs w:val="21"/>
              </w:rPr>
              <w:t>I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pi</w:t>
            </w:r>
            <w:r w:rsidRPr="00D415B0">
              <w:rPr>
                <w:rFonts w:ascii="Times New Roman" w:hAnsi="Times New Roman"/>
                <w:szCs w:val="21"/>
              </w:rPr>
              <w:t>处</w:t>
            </w:r>
            <w:r w:rsidR="00D2708B" w:rsidRPr="00D415B0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D415B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415B0">
              <w:rPr>
                <w:rFonts w:ascii="Times New Roman" w:hAnsi="Times New Roman"/>
                <w:szCs w:val="21"/>
              </w:rPr>
              <w:t>(cm)</w:t>
            </w:r>
          </w:p>
        </w:tc>
        <w:tc>
          <w:tcPr>
            <w:tcW w:w="913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1.0</w:t>
            </w:r>
          </w:p>
        </w:tc>
        <w:tc>
          <w:tcPr>
            <w:tcW w:w="621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1B2" w:rsidRPr="00D415B0" w:rsidTr="00D2708B">
        <w:trPr>
          <w:trHeight w:val="39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left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I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pa</w:t>
            </w:r>
            <w:r w:rsidRPr="00D415B0">
              <w:rPr>
                <w:rFonts w:ascii="Times New Roman" w:hAnsi="Times New Roman" w:hint="eastAsia"/>
                <w:szCs w:val="21"/>
                <w:vertAlign w:val="subscript"/>
              </w:rPr>
              <w:t>,</w:t>
            </w:r>
            <w:r w:rsidRPr="00D415B0">
              <w:rPr>
                <w:rFonts w:ascii="Times New Roman" w:hAnsi="Times New Roman"/>
                <w:szCs w:val="21"/>
                <w:vertAlign w:val="subscript"/>
              </w:rPr>
              <w:t>α</w:t>
            </w:r>
            <w:r w:rsidRPr="00D415B0">
              <w:rPr>
                <w:rFonts w:ascii="Times New Roman" w:hAnsi="Times New Roman" w:hint="eastAsia"/>
                <w:szCs w:val="21"/>
              </w:rPr>
              <w:t>在</w:t>
            </w:r>
            <w:r w:rsidRPr="00D415B0">
              <w:rPr>
                <w:rFonts w:ascii="Times New Roman" w:hAnsi="Times New Roman"/>
                <w:szCs w:val="21"/>
              </w:rPr>
              <w:t>最大</w:t>
            </w:r>
            <w:r w:rsidRPr="00D415B0">
              <w:rPr>
                <w:rFonts w:ascii="Times New Roman" w:hAnsi="Times New Roman"/>
                <w:szCs w:val="21"/>
              </w:rPr>
              <w:t>MI</w:t>
            </w:r>
            <w:r w:rsidRPr="00D415B0">
              <w:rPr>
                <w:rFonts w:ascii="Times New Roman" w:hAnsi="Times New Roman"/>
                <w:szCs w:val="21"/>
              </w:rPr>
              <w:t>处</w:t>
            </w:r>
            <w:r w:rsidRPr="00D415B0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D415B0">
              <w:rPr>
                <w:rFonts w:ascii="Times New Roman" w:hAnsi="Times New Roman"/>
                <w:szCs w:val="21"/>
              </w:rPr>
              <w:t>(W/cm2)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1" w:type="dxa"/>
            <w:shd w:val="clear" w:color="auto" w:fill="A6A6A6"/>
            <w:vAlign w:val="center"/>
          </w:tcPr>
          <w:p w:rsidR="006701B2" w:rsidRPr="00D415B0" w:rsidRDefault="006701B2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B27F5" w:rsidRPr="00D415B0" w:rsidTr="00D2708B">
        <w:trPr>
          <w:trHeight w:val="624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b/>
                <w:szCs w:val="21"/>
              </w:rPr>
            </w:pPr>
            <w:r w:rsidRPr="00D415B0">
              <w:rPr>
                <w:rFonts w:ascii="Times New Roman" w:hAnsi="Times New Roman" w:hint="eastAsia"/>
                <w:b/>
                <w:szCs w:val="21"/>
              </w:rPr>
              <w:t>操作控制</w:t>
            </w:r>
            <w:r w:rsidRPr="00D415B0">
              <w:rPr>
                <w:rFonts w:ascii="Times New Roman" w:hAnsi="Times New Roman"/>
                <w:b/>
                <w:szCs w:val="21"/>
              </w:rPr>
              <w:t>条件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4650" w:type="dxa"/>
            <w:gridSpan w:val="6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</w:tr>
      <w:tr w:rsidR="007B27F5" w:rsidRPr="00D415B0" w:rsidTr="00D2708B">
        <w:trPr>
          <w:trHeight w:val="624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4650" w:type="dxa"/>
            <w:gridSpan w:val="6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</w:tr>
      <w:tr w:rsidR="007B27F5" w:rsidRPr="00D415B0" w:rsidTr="00D2708B">
        <w:trPr>
          <w:trHeight w:val="624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4650" w:type="dxa"/>
            <w:gridSpan w:val="6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jc w:val="center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-</w:t>
            </w:r>
          </w:p>
        </w:tc>
      </w:tr>
      <w:tr w:rsidR="007B27F5" w:rsidRPr="00D415B0" w:rsidTr="00D2708B">
        <w:trPr>
          <w:trHeight w:val="1755"/>
          <w:jc w:val="center"/>
        </w:trPr>
        <w:tc>
          <w:tcPr>
            <w:tcW w:w="6575" w:type="dxa"/>
            <w:gridSpan w:val="9"/>
            <w:shd w:val="clear" w:color="auto" w:fill="auto"/>
            <w:vAlign w:val="center"/>
          </w:tcPr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注</w:t>
            </w:r>
            <w:r w:rsidRPr="00D415B0">
              <w:rPr>
                <w:rFonts w:ascii="Times New Roman" w:hAnsi="Times New Roman" w:hint="eastAsia"/>
                <w:szCs w:val="21"/>
              </w:rPr>
              <w:t>1</w:t>
            </w:r>
            <w:r w:rsidRPr="00D415B0">
              <w:rPr>
                <w:rFonts w:ascii="Times New Roman" w:hAnsi="Times New Roman"/>
                <w:szCs w:val="21"/>
              </w:rPr>
              <w:t>：</w:t>
            </w:r>
            <w:r w:rsidRPr="00D415B0">
              <w:rPr>
                <w:rFonts w:ascii="Times New Roman" w:hAnsi="Times New Roman" w:hint="eastAsia"/>
                <w:szCs w:val="21"/>
              </w:rPr>
              <w:t>对</w:t>
            </w:r>
            <w:r w:rsidRPr="00D415B0">
              <w:rPr>
                <w:rFonts w:ascii="Times New Roman" w:hAnsi="Times New Roman"/>
                <w:szCs w:val="21"/>
              </w:rPr>
              <w:t>不产生该模式下最大的</w:t>
            </w:r>
            <w:r w:rsidRPr="00D415B0">
              <w:rPr>
                <w:rFonts w:ascii="Times New Roman" w:hAnsi="Times New Roman"/>
                <w:szCs w:val="21"/>
              </w:rPr>
              <w:t>TIS</w:t>
            </w:r>
            <w:r w:rsidRPr="00D415B0">
              <w:rPr>
                <w:rFonts w:ascii="Times New Roman" w:hAnsi="Times New Roman" w:hint="eastAsia"/>
                <w:szCs w:val="21"/>
              </w:rPr>
              <w:t>数值</w:t>
            </w:r>
            <w:r w:rsidRPr="00D415B0">
              <w:rPr>
                <w:rFonts w:ascii="Times New Roman" w:hAnsi="Times New Roman"/>
                <w:szCs w:val="21"/>
              </w:rPr>
              <w:t>，不需提供</w:t>
            </w:r>
            <w:r w:rsidRPr="00D415B0">
              <w:rPr>
                <w:rFonts w:ascii="Times New Roman" w:hAnsi="Times New Roman" w:hint="eastAsia"/>
                <w:szCs w:val="21"/>
              </w:rPr>
              <w:t>任何</w:t>
            </w:r>
            <w:r w:rsidRPr="00D415B0">
              <w:rPr>
                <w:rFonts w:ascii="Times New Roman" w:hAnsi="Times New Roman"/>
                <w:szCs w:val="21"/>
              </w:rPr>
              <w:t>TIS</w:t>
            </w:r>
            <w:r w:rsidRPr="00D415B0">
              <w:rPr>
                <w:rFonts w:ascii="Times New Roman" w:hAnsi="Times New Roman"/>
                <w:szCs w:val="21"/>
              </w:rPr>
              <w:t>公式信息。</w:t>
            </w:r>
          </w:p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注</w:t>
            </w:r>
            <w:r w:rsidRPr="00D415B0">
              <w:rPr>
                <w:rFonts w:ascii="Times New Roman" w:hAnsi="Times New Roman" w:hint="eastAsia"/>
                <w:szCs w:val="21"/>
              </w:rPr>
              <w:t>2</w:t>
            </w:r>
            <w:r w:rsidRPr="00D415B0">
              <w:rPr>
                <w:rFonts w:ascii="Times New Roman" w:hAnsi="Times New Roman" w:hint="eastAsia"/>
                <w:szCs w:val="21"/>
              </w:rPr>
              <w:t>：对</w:t>
            </w:r>
            <w:r w:rsidRPr="00D415B0">
              <w:rPr>
                <w:rFonts w:ascii="Times New Roman" w:hAnsi="Times New Roman"/>
                <w:szCs w:val="21"/>
              </w:rPr>
              <w:t>任何</w:t>
            </w:r>
            <w:r w:rsidRPr="00D415B0">
              <w:rPr>
                <w:rFonts w:ascii="Times New Roman" w:hAnsi="Times New Roman" w:hint="eastAsia"/>
                <w:szCs w:val="21"/>
              </w:rPr>
              <w:t>不</w:t>
            </w:r>
            <w:r w:rsidRPr="00D415B0">
              <w:rPr>
                <w:rFonts w:ascii="Times New Roman" w:hAnsi="Times New Roman"/>
                <w:szCs w:val="21"/>
              </w:rPr>
              <w:t>用于</w:t>
            </w:r>
            <w:r w:rsidRPr="00D415B0">
              <w:rPr>
                <w:rFonts w:ascii="Times New Roman" w:hAnsi="Times New Roman" w:hint="eastAsia"/>
                <w:szCs w:val="21"/>
              </w:rPr>
              <w:t>经颅</w:t>
            </w:r>
            <w:r w:rsidRPr="00D415B0">
              <w:rPr>
                <w:rFonts w:ascii="Times New Roman" w:hAnsi="Times New Roman"/>
                <w:szCs w:val="21"/>
              </w:rPr>
              <w:t>或新生婴儿头部的换能器组件，不需提供</w:t>
            </w:r>
            <w:r w:rsidRPr="00D415B0">
              <w:rPr>
                <w:rFonts w:ascii="Times New Roman" w:hAnsi="Times New Roman" w:hint="eastAsia"/>
                <w:szCs w:val="21"/>
              </w:rPr>
              <w:t>关于</w:t>
            </w:r>
            <w:r w:rsidRPr="00D415B0">
              <w:rPr>
                <w:rFonts w:ascii="Times New Roman" w:hAnsi="Times New Roman"/>
                <w:szCs w:val="21"/>
              </w:rPr>
              <w:t>TIC</w:t>
            </w:r>
            <w:r w:rsidRPr="00D415B0">
              <w:rPr>
                <w:rFonts w:ascii="Times New Roman" w:hAnsi="Times New Roman"/>
                <w:szCs w:val="21"/>
              </w:rPr>
              <w:t>的信息。</w:t>
            </w:r>
          </w:p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注</w:t>
            </w:r>
            <w:r w:rsidRPr="00D415B0">
              <w:rPr>
                <w:rFonts w:ascii="Times New Roman" w:hAnsi="Times New Roman" w:hint="eastAsia"/>
                <w:szCs w:val="21"/>
              </w:rPr>
              <w:t>3</w:t>
            </w:r>
            <w:r w:rsidRPr="00D415B0">
              <w:rPr>
                <w:rFonts w:ascii="Times New Roman" w:hAnsi="Times New Roman" w:hint="eastAsia"/>
                <w:szCs w:val="21"/>
              </w:rPr>
              <w:t>：若</w:t>
            </w:r>
            <w:r w:rsidRPr="00D415B0">
              <w:rPr>
                <w:rFonts w:ascii="Times New Roman" w:hAnsi="Times New Roman"/>
                <w:szCs w:val="21"/>
              </w:rPr>
              <w:t>设备</w:t>
            </w:r>
            <w:r w:rsidRPr="00D415B0">
              <w:rPr>
                <w:rFonts w:ascii="Times New Roman" w:hAnsi="Times New Roman" w:hint="eastAsia"/>
                <w:szCs w:val="21"/>
              </w:rPr>
              <w:t>同时</w:t>
            </w:r>
            <w:r w:rsidRPr="00D415B0">
              <w:rPr>
                <w:rFonts w:ascii="Times New Roman" w:hAnsi="Times New Roman"/>
                <w:szCs w:val="21"/>
              </w:rPr>
              <w:t>满足</w:t>
            </w:r>
            <w:r w:rsidRPr="00D415B0">
              <w:rPr>
                <w:rFonts w:ascii="Times New Roman" w:hAnsi="Times New Roman" w:hint="eastAsia"/>
                <w:szCs w:val="21"/>
              </w:rPr>
              <w:t>51.2</w:t>
            </w:r>
            <w:r w:rsidRPr="00D415B0">
              <w:rPr>
                <w:rFonts w:ascii="Times New Roman" w:hAnsi="Times New Roman"/>
                <w:szCs w:val="21"/>
              </w:rPr>
              <w:t>aa</w:t>
            </w:r>
            <w:r w:rsidRPr="00D415B0">
              <w:rPr>
                <w:rFonts w:ascii="Times New Roman" w:hAnsi="Times New Roman" w:hint="eastAsia"/>
                <w:szCs w:val="21"/>
              </w:rPr>
              <w:t>）和</w:t>
            </w:r>
            <w:r w:rsidRPr="00D415B0">
              <w:rPr>
                <w:rFonts w:ascii="Times New Roman" w:hAnsi="Times New Roman" w:hint="eastAsia"/>
                <w:szCs w:val="21"/>
              </w:rPr>
              <w:t>51.2</w:t>
            </w:r>
            <w:r w:rsidRPr="00D415B0">
              <w:rPr>
                <w:rFonts w:ascii="Times New Roman" w:hAnsi="Times New Roman"/>
                <w:szCs w:val="21"/>
              </w:rPr>
              <w:t>dd</w:t>
            </w:r>
            <w:r w:rsidRPr="00D415B0">
              <w:rPr>
                <w:rFonts w:ascii="Times New Roman" w:hAnsi="Times New Roman" w:hint="eastAsia"/>
                <w:szCs w:val="21"/>
              </w:rPr>
              <w:t>）豁免条款</w:t>
            </w:r>
            <w:r w:rsidRPr="00D415B0">
              <w:rPr>
                <w:rFonts w:ascii="Times New Roman" w:hAnsi="Times New Roman"/>
                <w:szCs w:val="21"/>
              </w:rPr>
              <w:t>，</w:t>
            </w:r>
            <w:r w:rsidRPr="00D415B0">
              <w:rPr>
                <w:rFonts w:ascii="Times New Roman" w:hAnsi="Times New Roman" w:hint="eastAsia"/>
                <w:szCs w:val="21"/>
              </w:rPr>
              <w:t>不需</w:t>
            </w:r>
            <w:r w:rsidRPr="00D415B0">
              <w:rPr>
                <w:rFonts w:ascii="Times New Roman" w:hAnsi="Times New Roman"/>
                <w:szCs w:val="21"/>
              </w:rPr>
              <w:t>提供</w:t>
            </w:r>
            <w:r w:rsidRPr="00D415B0">
              <w:rPr>
                <w:rFonts w:ascii="Times New Roman" w:hAnsi="Times New Roman" w:hint="eastAsia"/>
                <w:szCs w:val="21"/>
              </w:rPr>
              <w:t>MI</w:t>
            </w:r>
            <w:r w:rsidRPr="00D415B0">
              <w:rPr>
                <w:rFonts w:ascii="Times New Roman" w:hAnsi="Times New Roman"/>
                <w:szCs w:val="21"/>
              </w:rPr>
              <w:t>和</w:t>
            </w:r>
            <w:r w:rsidRPr="00D415B0">
              <w:rPr>
                <w:rFonts w:ascii="Times New Roman" w:hAnsi="Times New Roman"/>
                <w:szCs w:val="21"/>
              </w:rPr>
              <w:t>TI</w:t>
            </w:r>
            <w:r w:rsidRPr="00D415B0">
              <w:rPr>
                <w:rFonts w:ascii="Times New Roman" w:hAnsi="Times New Roman"/>
                <w:szCs w:val="21"/>
              </w:rPr>
              <w:t>的信息。</w:t>
            </w:r>
          </w:p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 w:hint="eastAsia"/>
                <w:szCs w:val="21"/>
              </w:rPr>
              <w:t>(</w:t>
            </w:r>
            <w:r w:rsidRPr="00D415B0">
              <w:rPr>
                <w:rFonts w:ascii="Times New Roman" w:hAnsi="Times New Roman"/>
                <w:szCs w:val="21"/>
              </w:rPr>
              <w:t>a</w:t>
            </w:r>
            <w:r w:rsidRPr="00D415B0">
              <w:rPr>
                <w:rFonts w:ascii="Times New Roman" w:hAnsi="Times New Roman" w:hint="eastAsia"/>
                <w:szCs w:val="21"/>
              </w:rPr>
              <w:t>)</w:t>
            </w:r>
            <w:r w:rsidRPr="00D415B0">
              <w:rPr>
                <w:rFonts w:ascii="Times New Roman" w:hAnsi="Times New Roman"/>
                <w:szCs w:val="21"/>
              </w:rPr>
              <w:t xml:space="preserve"> </w:t>
            </w:r>
            <w:r w:rsidRPr="00D415B0">
              <w:rPr>
                <w:rFonts w:ascii="Times New Roman" w:hAnsi="Times New Roman" w:hint="eastAsia"/>
                <w:szCs w:val="21"/>
              </w:rPr>
              <w:t>设备</w:t>
            </w:r>
            <w:r w:rsidRPr="00D415B0">
              <w:rPr>
                <w:rFonts w:ascii="Times New Roman" w:hAnsi="Times New Roman"/>
                <w:szCs w:val="21"/>
              </w:rPr>
              <w:t>不</w:t>
            </w:r>
            <w:r w:rsidRPr="00D415B0">
              <w:rPr>
                <w:rFonts w:ascii="Times New Roman" w:hAnsi="Times New Roman" w:hint="eastAsia"/>
                <w:szCs w:val="21"/>
              </w:rPr>
              <w:t>用于新生</w:t>
            </w:r>
            <w:r w:rsidRPr="00D415B0">
              <w:rPr>
                <w:rFonts w:ascii="Times New Roman" w:hAnsi="Times New Roman"/>
                <w:szCs w:val="21"/>
              </w:rPr>
              <w:t>婴儿头部，</w:t>
            </w:r>
            <w:r w:rsidRPr="00D415B0">
              <w:rPr>
                <w:rFonts w:ascii="Times New Roman" w:hAnsi="Times New Roman" w:hint="eastAsia"/>
                <w:szCs w:val="21"/>
              </w:rPr>
              <w:t>故不需</w:t>
            </w:r>
            <w:r w:rsidRPr="00D415B0">
              <w:rPr>
                <w:rFonts w:ascii="Times New Roman" w:hAnsi="Times New Roman"/>
                <w:szCs w:val="21"/>
              </w:rPr>
              <w:t>提供</w:t>
            </w:r>
            <w:r w:rsidRPr="00D415B0">
              <w:rPr>
                <w:rFonts w:ascii="Times New Roman" w:hAnsi="Times New Roman"/>
                <w:szCs w:val="21"/>
              </w:rPr>
              <w:t>TIC</w:t>
            </w:r>
            <w:r w:rsidRPr="00D415B0">
              <w:rPr>
                <w:rFonts w:ascii="Times New Roman" w:hAnsi="Times New Roman"/>
                <w:szCs w:val="21"/>
              </w:rPr>
              <w:t>的</w:t>
            </w:r>
            <w:r w:rsidRPr="00D415B0">
              <w:rPr>
                <w:rFonts w:ascii="Times New Roman" w:hAnsi="Times New Roman" w:hint="eastAsia"/>
                <w:szCs w:val="21"/>
              </w:rPr>
              <w:t>信息</w:t>
            </w:r>
            <w:r w:rsidRPr="00D415B0">
              <w:rPr>
                <w:rFonts w:ascii="Times New Roman" w:hAnsi="Times New Roman"/>
                <w:szCs w:val="21"/>
              </w:rPr>
              <w:t>。</w:t>
            </w:r>
          </w:p>
          <w:p w:rsidR="007B27F5" w:rsidRPr="00D415B0" w:rsidRDefault="007B27F5" w:rsidP="0022511B">
            <w:pPr>
              <w:pStyle w:val="aa"/>
              <w:rPr>
                <w:rFonts w:ascii="Times New Roman" w:hAnsi="Times New Roman"/>
                <w:szCs w:val="21"/>
              </w:rPr>
            </w:pPr>
            <w:r w:rsidRPr="00D415B0">
              <w:rPr>
                <w:rFonts w:ascii="Times New Roman" w:hAnsi="Times New Roman"/>
                <w:szCs w:val="21"/>
              </w:rPr>
              <w:t xml:space="preserve"># </w:t>
            </w:r>
            <w:r w:rsidRPr="00D415B0">
              <w:rPr>
                <w:rFonts w:ascii="Times New Roman" w:hAnsi="Times New Roman" w:hint="eastAsia"/>
                <w:szCs w:val="21"/>
              </w:rPr>
              <w:t>无</w:t>
            </w:r>
            <w:r w:rsidRPr="00D415B0">
              <w:rPr>
                <w:rFonts w:ascii="Times New Roman" w:hAnsi="Times New Roman"/>
                <w:szCs w:val="21"/>
              </w:rPr>
              <w:t>报告数据</w:t>
            </w:r>
            <w:r w:rsidRPr="00D415B0">
              <w:rPr>
                <w:rFonts w:ascii="Times New Roman" w:hAnsi="Times New Roman" w:hint="eastAsia"/>
                <w:szCs w:val="21"/>
              </w:rPr>
              <w:t>。</w:t>
            </w:r>
          </w:p>
        </w:tc>
      </w:tr>
    </w:tbl>
    <w:p w:rsidR="007B27F5" w:rsidRPr="00D415B0" w:rsidRDefault="007B27F5" w:rsidP="00485F13">
      <w:pPr>
        <w:spacing w:beforeLines="50" w:afterLines="30"/>
        <w:rPr>
          <w:rFonts w:ascii="Times New Roman" w:eastAsia="宋体" w:hAnsi="Times New Roman"/>
          <w:szCs w:val="21"/>
        </w:rPr>
      </w:pPr>
    </w:p>
    <w:sectPr w:rsidR="007B27F5" w:rsidRPr="00D415B0" w:rsidSect="00F62C3F">
      <w:pgSz w:w="8391" w:h="11907" w:code="11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19" w:rsidRDefault="00310919" w:rsidP="005C0001">
      <w:r>
        <w:separator/>
      </w:r>
    </w:p>
  </w:endnote>
  <w:endnote w:type="continuationSeparator" w:id="1">
    <w:p w:rsidR="00310919" w:rsidRDefault="00310919" w:rsidP="005C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19" w:rsidRDefault="00310919" w:rsidP="005C0001">
      <w:r>
        <w:separator/>
      </w:r>
    </w:p>
  </w:footnote>
  <w:footnote w:type="continuationSeparator" w:id="1">
    <w:p w:rsidR="00310919" w:rsidRDefault="00310919" w:rsidP="005C0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QQ图片20170527112619.png" style="width:36.3pt;height:14.4pt;visibility:visible;mso-wrap-style:square" o:bullet="t">
        <v:imagedata r:id="rId1" o:title="QQ图片20170527112619"/>
      </v:shape>
    </w:pict>
  </w:numPicBullet>
  <w:abstractNum w:abstractNumId="0">
    <w:nsid w:val="21BC57C7"/>
    <w:multiLevelType w:val="hybridMultilevel"/>
    <w:tmpl w:val="4CACFB5E"/>
    <w:lvl w:ilvl="0" w:tplc="EA600E4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31EA10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A6E5F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D0469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86D3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722E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8EE84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A40503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75093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57397A79"/>
    <w:multiLevelType w:val="hybridMultilevel"/>
    <w:tmpl w:val="7E2CF9E6"/>
    <w:lvl w:ilvl="0" w:tplc="F250978C">
      <w:start w:val="4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57AB0032"/>
    <w:multiLevelType w:val="hybridMultilevel"/>
    <w:tmpl w:val="648CE3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88005B"/>
    <w:multiLevelType w:val="hybridMultilevel"/>
    <w:tmpl w:val="8D06BD7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001"/>
    <w:rsid w:val="00001179"/>
    <w:rsid w:val="00002DA5"/>
    <w:rsid w:val="00003AC3"/>
    <w:rsid w:val="00006233"/>
    <w:rsid w:val="00012305"/>
    <w:rsid w:val="00024C22"/>
    <w:rsid w:val="00061687"/>
    <w:rsid w:val="000801E4"/>
    <w:rsid w:val="00094D7F"/>
    <w:rsid w:val="0009618C"/>
    <w:rsid w:val="000F7947"/>
    <w:rsid w:val="00102913"/>
    <w:rsid w:val="00112FE0"/>
    <w:rsid w:val="00131A5D"/>
    <w:rsid w:val="00137FAA"/>
    <w:rsid w:val="00157A5D"/>
    <w:rsid w:val="0016679F"/>
    <w:rsid w:val="00186190"/>
    <w:rsid w:val="00195756"/>
    <w:rsid w:val="00195C9C"/>
    <w:rsid w:val="001B6693"/>
    <w:rsid w:val="001D215B"/>
    <w:rsid w:val="001D24BD"/>
    <w:rsid w:val="001D35CE"/>
    <w:rsid w:val="001D3B87"/>
    <w:rsid w:val="001D5DC5"/>
    <w:rsid w:val="001E7AE3"/>
    <w:rsid w:val="001F6D43"/>
    <w:rsid w:val="00214C05"/>
    <w:rsid w:val="002335CA"/>
    <w:rsid w:val="00234484"/>
    <w:rsid w:val="00236FFF"/>
    <w:rsid w:val="00243D75"/>
    <w:rsid w:val="00264851"/>
    <w:rsid w:val="0027231C"/>
    <w:rsid w:val="002731B5"/>
    <w:rsid w:val="00277AA9"/>
    <w:rsid w:val="002858DB"/>
    <w:rsid w:val="00286B89"/>
    <w:rsid w:val="002A259A"/>
    <w:rsid w:val="002A3094"/>
    <w:rsid w:val="002B5C51"/>
    <w:rsid w:val="002B726A"/>
    <w:rsid w:val="0030571A"/>
    <w:rsid w:val="00310919"/>
    <w:rsid w:val="00321253"/>
    <w:rsid w:val="00324E2E"/>
    <w:rsid w:val="00332283"/>
    <w:rsid w:val="00340092"/>
    <w:rsid w:val="0035097F"/>
    <w:rsid w:val="00360674"/>
    <w:rsid w:val="00361CBE"/>
    <w:rsid w:val="00367FCE"/>
    <w:rsid w:val="00381300"/>
    <w:rsid w:val="00381979"/>
    <w:rsid w:val="003959B5"/>
    <w:rsid w:val="003B4C7E"/>
    <w:rsid w:val="003D3198"/>
    <w:rsid w:val="003E2A27"/>
    <w:rsid w:val="004015F3"/>
    <w:rsid w:val="00406E85"/>
    <w:rsid w:val="00420420"/>
    <w:rsid w:val="00441139"/>
    <w:rsid w:val="00445C96"/>
    <w:rsid w:val="004560AB"/>
    <w:rsid w:val="0046026F"/>
    <w:rsid w:val="00460BF9"/>
    <w:rsid w:val="00485F13"/>
    <w:rsid w:val="004944D6"/>
    <w:rsid w:val="004B23A2"/>
    <w:rsid w:val="004B652F"/>
    <w:rsid w:val="004E3DB5"/>
    <w:rsid w:val="004F2539"/>
    <w:rsid w:val="00514797"/>
    <w:rsid w:val="00517518"/>
    <w:rsid w:val="00537BAB"/>
    <w:rsid w:val="00540B76"/>
    <w:rsid w:val="005633FD"/>
    <w:rsid w:val="0056786B"/>
    <w:rsid w:val="00572BA4"/>
    <w:rsid w:val="00577606"/>
    <w:rsid w:val="00584560"/>
    <w:rsid w:val="005A2238"/>
    <w:rsid w:val="005A5553"/>
    <w:rsid w:val="005A7AB4"/>
    <w:rsid w:val="005C0001"/>
    <w:rsid w:val="005C0E37"/>
    <w:rsid w:val="005D1BD5"/>
    <w:rsid w:val="005E39E7"/>
    <w:rsid w:val="005F6AD6"/>
    <w:rsid w:val="0060728C"/>
    <w:rsid w:val="006118A5"/>
    <w:rsid w:val="00625D6F"/>
    <w:rsid w:val="00633264"/>
    <w:rsid w:val="006418F1"/>
    <w:rsid w:val="00641D73"/>
    <w:rsid w:val="0065752F"/>
    <w:rsid w:val="0066776C"/>
    <w:rsid w:val="00667EFC"/>
    <w:rsid w:val="006701B2"/>
    <w:rsid w:val="00673AE8"/>
    <w:rsid w:val="006A7D50"/>
    <w:rsid w:val="006C622C"/>
    <w:rsid w:val="006F4E56"/>
    <w:rsid w:val="00703296"/>
    <w:rsid w:val="00710A97"/>
    <w:rsid w:val="00723A67"/>
    <w:rsid w:val="00733DAF"/>
    <w:rsid w:val="00742463"/>
    <w:rsid w:val="00743762"/>
    <w:rsid w:val="007501A7"/>
    <w:rsid w:val="00772C48"/>
    <w:rsid w:val="00775AA4"/>
    <w:rsid w:val="00777BDC"/>
    <w:rsid w:val="0078334D"/>
    <w:rsid w:val="00796D94"/>
    <w:rsid w:val="007A1912"/>
    <w:rsid w:val="007A309A"/>
    <w:rsid w:val="007B27F5"/>
    <w:rsid w:val="007B4BC0"/>
    <w:rsid w:val="007C6C1C"/>
    <w:rsid w:val="007C72AA"/>
    <w:rsid w:val="007D0989"/>
    <w:rsid w:val="007E174C"/>
    <w:rsid w:val="007E730D"/>
    <w:rsid w:val="008030F5"/>
    <w:rsid w:val="00823D7C"/>
    <w:rsid w:val="00865A9A"/>
    <w:rsid w:val="00891946"/>
    <w:rsid w:val="008B430A"/>
    <w:rsid w:val="008C7EAC"/>
    <w:rsid w:val="008D3410"/>
    <w:rsid w:val="008E47F5"/>
    <w:rsid w:val="008F31B4"/>
    <w:rsid w:val="00914985"/>
    <w:rsid w:val="00931A46"/>
    <w:rsid w:val="00935938"/>
    <w:rsid w:val="00937A94"/>
    <w:rsid w:val="00946678"/>
    <w:rsid w:val="00957DD2"/>
    <w:rsid w:val="009610AC"/>
    <w:rsid w:val="00964494"/>
    <w:rsid w:val="0097548C"/>
    <w:rsid w:val="00976A25"/>
    <w:rsid w:val="00980BB3"/>
    <w:rsid w:val="00992D6E"/>
    <w:rsid w:val="009A03D9"/>
    <w:rsid w:val="009A5C76"/>
    <w:rsid w:val="009C7848"/>
    <w:rsid w:val="009D38F2"/>
    <w:rsid w:val="00A01373"/>
    <w:rsid w:val="00A059A1"/>
    <w:rsid w:val="00A12BD3"/>
    <w:rsid w:val="00A17B68"/>
    <w:rsid w:val="00A22D3C"/>
    <w:rsid w:val="00A23B20"/>
    <w:rsid w:val="00A33D92"/>
    <w:rsid w:val="00A46870"/>
    <w:rsid w:val="00A55516"/>
    <w:rsid w:val="00A654D5"/>
    <w:rsid w:val="00A66DA2"/>
    <w:rsid w:val="00A70B22"/>
    <w:rsid w:val="00A80E23"/>
    <w:rsid w:val="00A97074"/>
    <w:rsid w:val="00AA1044"/>
    <w:rsid w:val="00AA4A91"/>
    <w:rsid w:val="00AD1CFC"/>
    <w:rsid w:val="00AD2E7C"/>
    <w:rsid w:val="00B002C8"/>
    <w:rsid w:val="00B03D61"/>
    <w:rsid w:val="00B04F7A"/>
    <w:rsid w:val="00B107FA"/>
    <w:rsid w:val="00B238F1"/>
    <w:rsid w:val="00B25561"/>
    <w:rsid w:val="00B367B6"/>
    <w:rsid w:val="00B42EEA"/>
    <w:rsid w:val="00B52605"/>
    <w:rsid w:val="00B8225F"/>
    <w:rsid w:val="00B840F8"/>
    <w:rsid w:val="00B973E3"/>
    <w:rsid w:val="00BA133F"/>
    <w:rsid w:val="00BA53CD"/>
    <w:rsid w:val="00BB75BE"/>
    <w:rsid w:val="00BC2E06"/>
    <w:rsid w:val="00BD09C8"/>
    <w:rsid w:val="00BE2BB3"/>
    <w:rsid w:val="00BF130B"/>
    <w:rsid w:val="00BF47E7"/>
    <w:rsid w:val="00BF6C0C"/>
    <w:rsid w:val="00BF7C92"/>
    <w:rsid w:val="00C064FF"/>
    <w:rsid w:val="00C31538"/>
    <w:rsid w:val="00C53F11"/>
    <w:rsid w:val="00C55B88"/>
    <w:rsid w:val="00C60A7A"/>
    <w:rsid w:val="00C64D37"/>
    <w:rsid w:val="00C74F71"/>
    <w:rsid w:val="00C76263"/>
    <w:rsid w:val="00C80929"/>
    <w:rsid w:val="00C96951"/>
    <w:rsid w:val="00CB0541"/>
    <w:rsid w:val="00CB75FF"/>
    <w:rsid w:val="00CC23D6"/>
    <w:rsid w:val="00CE3847"/>
    <w:rsid w:val="00D05263"/>
    <w:rsid w:val="00D143B2"/>
    <w:rsid w:val="00D2404F"/>
    <w:rsid w:val="00D255A1"/>
    <w:rsid w:val="00D2708B"/>
    <w:rsid w:val="00D30FC3"/>
    <w:rsid w:val="00D415B0"/>
    <w:rsid w:val="00D51286"/>
    <w:rsid w:val="00D526D5"/>
    <w:rsid w:val="00D84F72"/>
    <w:rsid w:val="00D92576"/>
    <w:rsid w:val="00D95967"/>
    <w:rsid w:val="00DB1C1F"/>
    <w:rsid w:val="00DB64C4"/>
    <w:rsid w:val="00DC779A"/>
    <w:rsid w:val="00DD0A15"/>
    <w:rsid w:val="00E125F1"/>
    <w:rsid w:val="00E15458"/>
    <w:rsid w:val="00E17FF4"/>
    <w:rsid w:val="00E24643"/>
    <w:rsid w:val="00E25A63"/>
    <w:rsid w:val="00E35000"/>
    <w:rsid w:val="00E422AB"/>
    <w:rsid w:val="00E42F2B"/>
    <w:rsid w:val="00E65C47"/>
    <w:rsid w:val="00E71E8A"/>
    <w:rsid w:val="00E85AA5"/>
    <w:rsid w:val="00E944D7"/>
    <w:rsid w:val="00E97D5C"/>
    <w:rsid w:val="00EB299F"/>
    <w:rsid w:val="00ED06F9"/>
    <w:rsid w:val="00ED3C46"/>
    <w:rsid w:val="00EE1D0A"/>
    <w:rsid w:val="00EF257A"/>
    <w:rsid w:val="00F1383D"/>
    <w:rsid w:val="00F30659"/>
    <w:rsid w:val="00F44A1C"/>
    <w:rsid w:val="00F538A1"/>
    <w:rsid w:val="00F62C3F"/>
    <w:rsid w:val="00F73661"/>
    <w:rsid w:val="00F92F5C"/>
    <w:rsid w:val="00F97AA0"/>
    <w:rsid w:val="00FB0F79"/>
    <w:rsid w:val="00FB6676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0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0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75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75FF"/>
    <w:rPr>
      <w:sz w:val="18"/>
      <w:szCs w:val="18"/>
    </w:rPr>
  </w:style>
  <w:style w:type="paragraph" w:styleId="a6">
    <w:name w:val="List Paragraph"/>
    <w:basedOn w:val="a"/>
    <w:uiPriority w:val="34"/>
    <w:qFormat/>
    <w:rsid w:val="00C53F1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422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801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aliases w:val="正文（首行缩进两字）"/>
    <w:basedOn w:val="a"/>
    <w:rsid w:val="00D84F72"/>
    <w:pPr>
      <w:spacing w:before="60"/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a">
    <w:name w:val="Plain Text"/>
    <w:basedOn w:val="a"/>
    <w:link w:val="Char2"/>
    <w:rsid w:val="00F92F5C"/>
    <w:rPr>
      <w:rFonts w:ascii="宋体" w:eastAsia="宋体" w:hAnsi="Courier New" w:cs="Times New Roman"/>
      <w:szCs w:val="24"/>
    </w:rPr>
  </w:style>
  <w:style w:type="character" w:customStyle="1" w:styleId="Char2">
    <w:name w:val="纯文本 Char"/>
    <w:basedOn w:val="a0"/>
    <w:link w:val="aa"/>
    <w:rsid w:val="00F92F5C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247</Words>
  <Characters>1410</Characters>
  <Application>Microsoft Office Word</Application>
  <DocSecurity>0</DocSecurity>
  <Lines>11</Lines>
  <Paragraphs>3</Paragraphs>
  <ScaleCrop>false</ScaleCrop>
  <Company>微软中国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邓丹梅</dc:creator>
  <cp:keywords/>
  <dc:description/>
  <cp:lastModifiedBy>钟洪波</cp:lastModifiedBy>
  <cp:revision>4</cp:revision>
  <dcterms:created xsi:type="dcterms:W3CDTF">2018-04-28T05:58:00Z</dcterms:created>
  <dcterms:modified xsi:type="dcterms:W3CDTF">2018-04-28T06:41:00Z</dcterms:modified>
</cp:coreProperties>
</file>